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C4" w:rsidRPr="00D7179D" w:rsidRDefault="004E5AF9" w:rsidP="001436E5">
      <w:pPr>
        <w:spacing w:before="85" w:line="276" w:lineRule="auto"/>
        <w:ind w:left="538"/>
        <w:jc w:val="both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ŠKOLA ZA TRGOVINU I MODNI DIZAJN RIJEKA</w:t>
      </w:r>
    </w:p>
    <w:p w:rsidR="005979C4" w:rsidRPr="00D7179D" w:rsidRDefault="00AE40FC" w:rsidP="001436E5">
      <w:pPr>
        <w:spacing w:line="276" w:lineRule="auto"/>
        <w:ind w:left="538"/>
        <w:jc w:val="both"/>
        <w:rPr>
          <w:color w:val="000000" w:themeColor="text1"/>
          <w:sz w:val="24"/>
          <w:szCs w:val="24"/>
        </w:rPr>
      </w:pPr>
      <w:r w:rsidRPr="00D7179D">
        <w:rPr>
          <w:color w:val="000000" w:themeColor="text1"/>
          <w:sz w:val="24"/>
          <w:szCs w:val="24"/>
        </w:rPr>
        <w:t>Stane</w:t>
      </w:r>
      <w:r w:rsidRPr="00D7179D">
        <w:rPr>
          <w:color w:val="000000" w:themeColor="text1"/>
          <w:spacing w:val="-3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Vončine</w:t>
      </w:r>
      <w:r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1a,</w:t>
      </w:r>
      <w:r w:rsidRPr="00D7179D">
        <w:rPr>
          <w:color w:val="000000" w:themeColor="text1"/>
          <w:spacing w:val="-3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Rijeka</w:t>
      </w:r>
    </w:p>
    <w:p w:rsidR="005979C4" w:rsidRPr="00D7179D" w:rsidRDefault="005979C4" w:rsidP="001436E5">
      <w:pPr>
        <w:pStyle w:val="Tijeloteksta"/>
        <w:spacing w:before="9" w:line="276" w:lineRule="auto"/>
        <w:rPr>
          <w:color w:val="000000" w:themeColor="text1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1843"/>
        <w:gridCol w:w="2023"/>
        <w:gridCol w:w="2426"/>
        <w:gridCol w:w="2578"/>
      </w:tblGrid>
      <w:tr w:rsidR="004E5AF9" w:rsidRPr="00D7179D">
        <w:trPr>
          <w:trHeight w:val="248"/>
        </w:trPr>
        <w:tc>
          <w:tcPr>
            <w:tcW w:w="1843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Razina:</w:t>
            </w:r>
          </w:p>
        </w:tc>
        <w:tc>
          <w:tcPr>
            <w:tcW w:w="2023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26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Matični</w:t>
            </w:r>
            <w:r w:rsidRPr="00D7179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broj:</w:t>
            </w:r>
          </w:p>
        </w:tc>
        <w:tc>
          <w:tcPr>
            <w:tcW w:w="2578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1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01477269</w:t>
            </w:r>
          </w:p>
        </w:tc>
      </w:tr>
      <w:tr w:rsidR="004E5AF9" w:rsidRPr="00D7179D">
        <w:trPr>
          <w:trHeight w:val="253"/>
        </w:trPr>
        <w:tc>
          <w:tcPr>
            <w:tcW w:w="1843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Broj</w:t>
            </w:r>
            <w:r w:rsidRPr="00D7179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RKP-a:</w:t>
            </w:r>
          </w:p>
        </w:tc>
        <w:tc>
          <w:tcPr>
            <w:tcW w:w="2023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17290</w:t>
            </w:r>
          </w:p>
        </w:tc>
        <w:tc>
          <w:tcPr>
            <w:tcW w:w="2426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OIB:</w:t>
            </w:r>
          </w:p>
        </w:tc>
        <w:tc>
          <w:tcPr>
            <w:tcW w:w="2578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1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98164820743</w:t>
            </w:r>
          </w:p>
        </w:tc>
      </w:tr>
      <w:tr w:rsidR="004E5AF9" w:rsidRPr="00D7179D">
        <w:trPr>
          <w:trHeight w:val="253"/>
        </w:trPr>
        <w:tc>
          <w:tcPr>
            <w:tcW w:w="1843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Šifra</w:t>
            </w:r>
            <w:r w:rsidRPr="00D7179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djelatnosti:</w:t>
            </w:r>
          </w:p>
        </w:tc>
        <w:tc>
          <w:tcPr>
            <w:tcW w:w="2023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8532</w:t>
            </w:r>
          </w:p>
        </w:tc>
        <w:tc>
          <w:tcPr>
            <w:tcW w:w="2426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Razdjel:</w:t>
            </w:r>
          </w:p>
        </w:tc>
        <w:tc>
          <w:tcPr>
            <w:tcW w:w="2578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1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000</w:t>
            </w:r>
          </w:p>
        </w:tc>
      </w:tr>
      <w:tr w:rsidR="004E5AF9" w:rsidRPr="00D7179D">
        <w:trPr>
          <w:trHeight w:val="248"/>
        </w:trPr>
        <w:tc>
          <w:tcPr>
            <w:tcW w:w="1843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5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Šifra</w:t>
            </w:r>
            <w:r w:rsidRPr="00D7179D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7179D">
              <w:rPr>
                <w:color w:val="000000" w:themeColor="text1"/>
                <w:sz w:val="24"/>
                <w:szCs w:val="24"/>
              </w:rPr>
              <w:t>grada:</w:t>
            </w:r>
          </w:p>
        </w:tc>
        <w:tc>
          <w:tcPr>
            <w:tcW w:w="2023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331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2426" w:type="dxa"/>
          </w:tcPr>
          <w:p w:rsidR="005979C4" w:rsidRPr="00D7179D" w:rsidRDefault="00AE40FC" w:rsidP="001436E5">
            <w:pPr>
              <w:pStyle w:val="TableParagraph"/>
              <w:spacing w:line="276" w:lineRule="auto"/>
              <w:ind w:left="1140"/>
              <w:rPr>
                <w:color w:val="000000" w:themeColor="text1"/>
                <w:sz w:val="24"/>
                <w:szCs w:val="24"/>
              </w:rPr>
            </w:pPr>
            <w:r w:rsidRPr="00D7179D">
              <w:rPr>
                <w:color w:val="000000" w:themeColor="text1"/>
                <w:sz w:val="24"/>
                <w:szCs w:val="24"/>
              </w:rPr>
              <w:t>IBAN:</w:t>
            </w:r>
          </w:p>
        </w:tc>
        <w:tc>
          <w:tcPr>
            <w:tcW w:w="2578" w:type="dxa"/>
          </w:tcPr>
          <w:p w:rsidR="005979C4" w:rsidRPr="00AE5131" w:rsidRDefault="00AE40FC" w:rsidP="001436E5">
            <w:pPr>
              <w:pStyle w:val="TableParagraph"/>
              <w:spacing w:line="276" w:lineRule="auto"/>
              <w:ind w:left="131"/>
              <w:rPr>
                <w:color w:val="000000" w:themeColor="text1"/>
              </w:rPr>
            </w:pPr>
            <w:r w:rsidRPr="00AE5131">
              <w:rPr>
                <w:color w:val="000000" w:themeColor="text1"/>
              </w:rPr>
              <w:t>HR8823400091117046377</w:t>
            </w:r>
          </w:p>
        </w:tc>
      </w:tr>
    </w:tbl>
    <w:p w:rsidR="005979C4" w:rsidRPr="00D7179D" w:rsidRDefault="005979C4" w:rsidP="001436E5">
      <w:pPr>
        <w:pStyle w:val="Tijeloteksta"/>
        <w:spacing w:line="276" w:lineRule="auto"/>
        <w:rPr>
          <w:color w:val="FF0000"/>
        </w:rPr>
      </w:pPr>
    </w:p>
    <w:p w:rsidR="005979C4" w:rsidRPr="00D7179D" w:rsidRDefault="005979C4" w:rsidP="001436E5">
      <w:pPr>
        <w:pStyle w:val="Tijeloteksta"/>
        <w:spacing w:before="4" w:line="276" w:lineRule="auto"/>
        <w:rPr>
          <w:color w:val="FF0000"/>
        </w:rPr>
      </w:pPr>
    </w:p>
    <w:p w:rsidR="00D7179D" w:rsidRPr="00D7179D" w:rsidRDefault="00D7179D" w:rsidP="001436E5">
      <w:pPr>
        <w:spacing w:line="276" w:lineRule="auto"/>
        <w:ind w:left="2981" w:right="3136"/>
        <w:jc w:val="center"/>
        <w:rPr>
          <w:b/>
          <w:color w:val="000000" w:themeColor="text1"/>
          <w:sz w:val="24"/>
          <w:szCs w:val="24"/>
        </w:rPr>
      </w:pPr>
    </w:p>
    <w:p w:rsidR="005979C4" w:rsidRPr="00D7179D" w:rsidRDefault="00AE40FC" w:rsidP="001436E5">
      <w:pPr>
        <w:spacing w:line="276" w:lineRule="auto"/>
        <w:ind w:left="2981" w:right="3136"/>
        <w:jc w:val="center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BILJEŠKE</w:t>
      </w:r>
      <w:r w:rsidRPr="00D7179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UZ</w:t>
      </w:r>
      <w:r w:rsidRPr="00D7179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FINANCIJSKE</w:t>
      </w:r>
      <w:r w:rsidRPr="00D7179D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IZVJEŠTAJE</w:t>
      </w:r>
      <w:r w:rsidRPr="00D7179D">
        <w:rPr>
          <w:b/>
          <w:color w:val="000000" w:themeColor="text1"/>
          <w:spacing w:val="-52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ZA</w:t>
      </w:r>
      <w:r w:rsidRPr="00D7179D">
        <w:rPr>
          <w:b/>
          <w:color w:val="000000" w:themeColor="text1"/>
          <w:spacing w:val="5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SIJEČANJ</w:t>
      </w:r>
      <w:r w:rsidRPr="00D7179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–</w:t>
      </w:r>
      <w:r w:rsidRPr="00D7179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PROSINAC</w:t>
      </w:r>
      <w:r w:rsidRPr="00D7179D">
        <w:rPr>
          <w:b/>
          <w:color w:val="000000" w:themeColor="text1"/>
          <w:spacing w:val="52"/>
          <w:sz w:val="24"/>
          <w:szCs w:val="24"/>
        </w:rPr>
        <w:t xml:space="preserve"> </w:t>
      </w:r>
      <w:r w:rsidR="004E5AF9" w:rsidRPr="00D7179D">
        <w:rPr>
          <w:b/>
          <w:color w:val="000000" w:themeColor="text1"/>
          <w:sz w:val="24"/>
          <w:szCs w:val="24"/>
        </w:rPr>
        <w:t>2022</w:t>
      </w:r>
      <w:r w:rsidRPr="00D7179D">
        <w:rPr>
          <w:b/>
          <w:color w:val="000000" w:themeColor="text1"/>
          <w:sz w:val="24"/>
          <w:szCs w:val="24"/>
        </w:rPr>
        <w:t>.</w:t>
      </w:r>
      <w:r w:rsidRPr="00D7179D">
        <w:rPr>
          <w:b/>
          <w:color w:val="000000" w:themeColor="text1"/>
          <w:spacing w:val="52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GODINE</w:t>
      </w:r>
    </w:p>
    <w:p w:rsidR="005979C4" w:rsidRPr="00D7179D" w:rsidRDefault="005979C4" w:rsidP="001436E5">
      <w:pPr>
        <w:pStyle w:val="Tijeloteksta"/>
        <w:spacing w:line="276" w:lineRule="auto"/>
        <w:rPr>
          <w:b/>
          <w:color w:val="FF0000"/>
        </w:rPr>
      </w:pPr>
    </w:p>
    <w:p w:rsidR="005979C4" w:rsidRPr="00D7179D" w:rsidRDefault="004E5AF9" w:rsidP="001436E5">
      <w:pPr>
        <w:spacing w:line="276" w:lineRule="auto"/>
        <w:ind w:left="538" w:right="689"/>
        <w:jc w:val="both"/>
        <w:rPr>
          <w:color w:val="000000" w:themeColor="text1"/>
          <w:sz w:val="24"/>
          <w:szCs w:val="24"/>
        </w:rPr>
      </w:pPr>
      <w:r w:rsidRPr="00D7179D">
        <w:rPr>
          <w:color w:val="000000" w:themeColor="text1"/>
          <w:sz w:val="24"/>
          <w:szCs w:val="24"/>
        </w:rPr>
        <w:t>Škola za trgovinu i modni dizajn Rijeka</w:t>
      </w:r>
      <w:r w:rsidR="00AE40FC" w:rsidRPr="00D7179D">
        <w:rPr>
          <w:color w:val="000000" w:themeColor="text1"/>
          <w:sz w:val="24"/>
          <w:szCs w:val="24"/>
        </w:rPr>
        <w:t xml:space="preserve"> je srednjoškolska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ustanova registrirana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za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odgoj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i</w:t>
      </w:r>
      <w:r w:rsidR="00AE40FC" w:rsidRPr="00D7179D">
        <w:rPr>
          <w:color w:val="000000" w:themeColor="text1"/>
          <w:spacing w:val="55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obrazovanje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kadrova u području ekonomije i trgovine, tekstila i odjeće te likovne umjetnosti i dizajna.</w:t>
      </w:r>
      <w:r w:rsidR="00AE40FC" w:rsidRPr="00D7179D">
        <w:rPr>
          <w:color w:val="000000" w:themeColor="text1"/>
          <w:spacing w:val="55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Osnivač Škole</w:t>
      </w:r>
      <w:r w:rsidR="00AE40FC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je</w:t>
      </w:r>
      <w:r w:rsidR="00AE40FC"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Primorsko-goranska županija,</w:t>
      </w:r>
      <w:r w:rsidR="00AE40FC" w:rsidRPr="00D7179D">
        <w:rPr>
          <w:color w:val="000000" w:themeColor="text1"/>
          <w:spacing w:val="-2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te</w:t>
      </w:r>
      <w:r w:rsidR="00AE40FC" w:rsidRPr="00D7179D">
        <w:rPr>
          <w:color w:val="000000" w:themeColor="text1"/>
          <w:spacing w:val="-3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je Škola korisnik</w:t>
      </w:r>
      <w:r w:rsidR="00AE40FC" w:rsidRPr="00D7179D">
        <w:rPr>
          <w:color w:val="000000" w:themeColor="text1"/>
          <w:spacing w:val="-3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Županijskog</w:t>
      </w:r>
      <w:r w:rsidR="00AE40FC" w:rsidRPr="00D7179D">
        <w:rPr>
          <w:color w:val="000000" w:themeColor="text1"/>
          <w:spacing w:val="-4"/>
          <w:sz w:val="24"/>
          <w:szCs w:val="24"/>
        </w:rPr>
        <w:t xml:space="preserve"> </w:t>
      </w:r>
      <w:r w:rsidR="00AE40FC" w:rsidRPr="00D7179D">
        <w:rPr>
          <w:color w:val="000000" w:themeColor="text1"/>
          <w:sz w:val="24"/>
          <w:szCs w:val="24"/>
        </w:rPr>
        <w:t>proračuna.</w:t>
      </w:r>
    </w:p>
    <w:p w:rsidR="005979C4" w:rsidRPr="00D7179D" w:rsidRDefault="00AE40FC" w:rsidP="001436E5">
      <w:pPr>
        <w:pStyle w:val="Tijeloteksta"/>
        <w:spacing w:before="199" w:line="276" w:lineRule="auto"/>
        <w:ind w:left="538" w:right="689"/>
        <w:jc w:val="both"/>
        <w:rPr>
          <w:color w:val="000000" w:themeColor="text1"/>
        </w:rPr>
      </w:pPr>
      <w:r w:rsidRPr="00D7179D">
        <w:rPr>
          <w:color w:val="000000" w:themeColor="text1"/>
        </w:rPr>
        <w:t>U skladu s odredbama Pravilnika o financijskom izvještavanju u proračunskom računovodstvu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(N.N.broj 3/15, 93/15, 135/15, 2/17, 28/17, 112/18, 126/19 i 145/20) i Okružnice o predaji 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konsolidaciji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financijskih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izvještaja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proračuna,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proračunskih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izvanproračunskih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korisnika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proračuna jedinica lokalne 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područne samouprave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za razdoblje od 1.siječnja do</w:t>
      </w:r>
      <w:r w:rsidRPr="00D7179D">
        <w:rPr>
          <w:color w:val="000000" w:themeColor="text1"/>
          <w:spacing w:val="60"/>
        </w:rPr>
        <w:t xml:space="preserve"> </w:t>
      </w:r>
      <w:r w:rsidRPr="00D7179D">
        <w:rPr>
          <w:color w:val="000000" w:themeColor="text1"/>
        </w:rPr>
        <w:t>31.prosinca</w:t>
      </w:r>
      <w:r w:rsidRPr="00D7179D">
        <w:rPr>
          <w:color w:val="000000" w:themeColor="text1"/>
          <w:spacing w:val="1"/>
        </w:rPr>
        <w:t xml:space="preserve"> </w:t>
      </w:r>
      <w:r w:rsidR="004E5AF9" w:rsidRPr="00D7179D">
        <w:rPr>
          <w:color w:val="000000" w:themeColor="text1"/>
        </w:rPr>
        <w:t>2022</w:t>
      </w:r>
      <w:r w:rsidRPr="00D7179D">
        <w:rPr>
          <w:color w:val="000000" w:themeColor="text1"/>
        </w:rPr>
        <w:t>.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godine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Ministarstva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financija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(Klasa:</w:t>
      </w:r>
      <w:r w:rsidRPr="00D7179D">
        <w:rPr>
          <w:color w:val="000000" w:themeColor="text1"/>
          <w:spacing w:val="1"/>
        </w:rPr>
        <w:t xml:space="preserve"> </w:t>
      </w:r>
      <w:r w:rsidR="004E5AF9" w:rsidRPr="00D7179D">
        <w:rPr>
          <w:color w:val="000000" w:themeColor="text1"/>
        </w:rPr>
        <w:t>400-02/22-01/26</w:t>
      </w:r>
      <w:r w:rsidRPr="00D7179D">
        <w:rPr>
          <w:color w:val="000000" w:themeColor="text1"/>
        </w:rPr>
        <w:t>,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URBROJ:</w:t>
      </w:r>
      <w:r w:rsidRPr="00D7179D">
        <w:rPr>
          <w:color w:val="000000" w:themeColor="text1"/>
          <w:spacing w:val="1"/>
        </w:rPr>
        <w:t xml:space="preserve"> </w:t>
      </w:r>
      <w:r w:rsidR="004E5AF9" w:rsidRPr="00D7179D">
        <w:rPr>
          <w:color w:val="000000" w:themeColor="text1"/>
        </w:rPr>
        <w:t>513-05-03-23-6</w:t>
      </w:r>
      <w:r w:rsidRPr="00D7179D">
        <w:rPr>
          <w:color w:val="000000" w:themeColor="text1"/>
        </w:rPr>
        <w:t>)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 xml:space="preserve">sastavljen je Financijski izvještaj za </w:t>
      </w:r>
      <w:r w:rsidR="004E5AF9" w:rsidRPr="00D7179D">
        <w:rPr>
          <w:color w:val="000000" w:themeColor="text1"/>
        </w:rPr>
        <w:t>razdoblje siječanj-prosinac 2022</w:t>
      </w:r>
      <w:r w:rsidRPr="00D7179D">
        <w:rPr>
          <w:color w:val="000000" w:themeColor="text1"/>
        </w:rPr>
        <w:t>. koji se sastoji od Bilance,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Izvještaja o prihodima i rashodima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na obrascu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PR-RAS, Izvještaja o obvezama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na obrascu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Obveze,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Izvještaja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o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rashodima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prema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funkcijskoj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klasifikaciji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na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obrascu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RAS-funkcijski,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Izvještaja o promjenama u vrijednosti i obujmu imovine i obveza na obrascu P-VRIO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 ovih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Bilješki.</w:t>
      </w:r>
    </w:p>
    <w:p w:rsidR="005979C4" w:rsidRPr="00D7179D" w:rsidRDefault="005979C4" w:rsidP="001436E5">
      <w:pPr>
        <w:pStyle w:val="Tijeloteksta"/>
        <w:spacing w:before="6" w:line="276" w:lineRule="auto"/>
        <w:rPr>
          <w:color w:val="FF0000"/>
        </w:rPr>
      </w:pPr>
    </w:p>
    <w:p w:rsidR="00B2566B" w:rsidRPr="00D7179D" w:rsidRDefault="00B2566B" w:rsidP="001436E5">
      <w:pPr>
        <w:spacing w:line="276" w:lineRule="auto"/>
        <w:ind w:left="538"/>
        <w:jc w:val="both"/>
        <w:rPr>
          <w:b/>
          <w:color w:val="FF0000"/>
          <w:sz w:val="24"/>
          <w:szCs w:val="24"/>
        </w:rPr>
      </w:pPr>
    </w:p>
    <w:p w:rsidR="00D7179D" w:rsidRPr="00D7179D" w:rsidRDefault="00D7179D" w:rsidP="001436E5">
      <w:pPr>
        <w:spacing w:line="276" w:lineRule="auto"/>
        <w:ind w:left="538"/>
        <w:jc w:val="both"/>
        <w:rPr>
          <w:b/>
          <w:color w:val="000000" w:themeColor="text1"/>
          <w:sz w:val="24"/>
          <w:szCs w:val="24"/>
        </w:rPr>
      </w:pPr>
    </w:p>
    <w:p w:rsidR="005979C4" w:rsidRPr="00D7179D" w:rsidRDefault="00AE40FC" w:rsidP="00D7179D">
      <w:pPr>
        <w:spacing w:line="276" w:lineRule="auto"/>
        <w:ind w:left="538"/>
        <w:jc w:val="both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BILJEŠKE</w:t>
      </w:r>
      <w:r w:rsidRPr="00D7179D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UZ</w:t>
      </w:r>
      <w:r w:rsidRPr="00D7179D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BILANCU</w:t>
      </w:r>
    </w:p>
    <w:p w:rsidR="00D7179D" w:rsidRPr="00D7179D" w:rsidRDefault="00D7179D" w:rsidP="00D7179D">
      <w:pPr>
        <w:spacing w:line="276" w:lineRule="auto"/>
        <w:ind w:right="3133"/>
        <w:rPr>
          <w:b/>
          <w:color w:val="000000" w:themeColor="text1"/>
          <w:sz w:val="24"/>
          <w:szCs w:val="24"/>
        </w:rPr>
      </w:pPr>
    </w:p>
    <w:p w:rsidR="005979C4" w:rsidRPr="00D7179D" w:rsidRDefault="00AE40FC" w:rsidP="001436E5">
      <w:pPr>
        <w:spacing w:line="276" w:lineRule="auto"/>
        <w:ind w:left="2981" w:right="3133"/>
        <w:jc w:val="center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Bilješka</w:t>
      </w:r>
      <w:r w:rsidRPr="00D7179D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broj</w:t>
      </w:r>
      <w:r w:rsidRPr="00D7179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b/>
          <w:color w:val="000000" w:themeColor="text1"/>
          <w:sz w:val="24"/>
          <w:szCs w:val="24"/>
        </w:rPr>
        <w:t>1.</w:t>
      </w:r>
    </w:p>
    <w:p w:rsidR="005979C4" w:rsidRPr="00D7179D" w:rsidRDefault="005979C4" w:rsidP="001436E5">
      <w:pPr>
        <w:pStyle w:val="Tijeloteksta"/>
        <w:spacing w:before="2" w:line="276" w:lineRule="auto"/>
        <w:rPr>
          <w:b/>
          <w:color w:val="000000" w:themeColor="text1"/>
        </w:rPr>
      </w:pPr>
    </w:p>
    <w:p w:rsidR="005979C4" w:rsidRPr="00D7179D" w:rsidRDefault="00AE40FC" w:rsidP="001436E5">
      <w:pPr>
        <w:spacing w:line="276" w:lineRule="auto"/>
        <w:ind w:left="538" w:right="689"/>
        <w:jc w:val="both"/>
        <w:rPr>
          <w:color w:val="000000" w:themeColor="text1"/>
          <w:sz w:val="24"/>
          <w:szCs w:val="24"/>
        </w:rPr>
      </w:pPr>
      <w:r w:rsidRPr="00D7179D">
        <w:rPr>
          <w:color w:val="000000" w:themeColor="text1"/>
          <w:sz w:val="24"/>
          <w:szCs w:val="24"/>
        </w:rPr>
        <w:t>Škola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nema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dospjelih,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neplaćenih obveza,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nema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dugoročnih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niti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kratkoročnih zajmova.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Škola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nema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ugovornih odnosa koji uz ispunjenje određenih uvjeta mogu postati obveza ili imovina pa se prilažu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prazne</w:t>
      </w:r>
      <w:r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tablice.</w:t>
      </w:r>
      <w:r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Škola ima</w:t>
      </w:r>
      <w:r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66986" w:rsidRPr="00D7179D">
        <w:rPr>
          <w:color w:val="000000" w:themeColor="text1"/>
          <w:spacing w:val="1"/>
          <w:sz w:val="24"/>
          <w:szCs w:val="24"/>
        </w:rPr>
        <w:t>1</w:t>
      </w:r>
      <w:r w:rsidR="006C531D" w:rsidRPr="00D7179D">
        <w:rPr>
          <w:color w:val="000000" w:themeColor="text1"/>
          <w:spacing w:val="1"/>
          <w:sz w:val="24"/>
          <w:szCs w:val="24"/>
        </w:rPr>
        <w:t xml:space="preserve"> </w:t>
      </w:r>
      <w:r w:rsidR="00A66986" w:rsidRPr="00D7179D">
        <w:rPr>
          <w:color w:val="000000" w:themeColor="text1"/>
          <w:sz w:val="24"/>
          <w:szCs w:val="24"/>
        </w:rPr>
        <w:t>sudski spor</w:t>
      </w:r>
      <w:r w:rsidRPr="00D7179D">
        <w:rPr>
          <w:color w:val="000000" w:themeColor="text1"/>
          <w:spacing w:val="-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>u tijeku</w:t>
      </w:r>
      <w:r w:rsidR="00A66986" w:rsidRPr="00D7179D">
        <w:rPr>
          <w:color w:val="000000" w:themeColor="text1"/>
          <w:sz w:val="24"/>
          <w:szCs w:val="24"/>
        </w:rPr>
        <w:t xml:space="preserve"> koji se osnosi</w:t>
      </w:r>
      <w:r w:rsidR="006C531D" w:rsidRPr="00D7179D">
        <w:rPr>
          <w:color w:val="000000" w:themeColor="text1"/>
          <w:sz w:val="24"/>
          <w:szCs w:val="24"/>
        </w:rPr>
        <w:t xml:space="preserve"> na radne sporove radi isplate razlike plaće za prosinac 2015.-siječnja 2017.godine</w:t>
      </w:r>
      <w:r w:rsidRPr="00D7179D">
        <w:rPr>
          <w:color w:val="000000" w:themeColor="text1"/>
          <w:sz w:val="24"/>
          <w:szCs w:val="24"/>
        </w:rPr>
        <w:t xml:space="preserve">, </w:t>
      </w:r>
      <w:r w:rsidRPr="00685116">
        <w:rPr>
          <w:color w:val="000000" w:themeColor="text1"/>
          <w:sz w:val="24"/>
          <w:szCs w:val="24"/>
        </w:rPr>
        <w:t>pa</w:t>
      </w:r>
      <w:r w:rsidRPr="00685116">
        <w:rPr>
          <w:color w:val="000000" w:themeColor="text1"/>
          <w:spacing w:val="-2"/>
          <w:sz w:val="24"/>
          <w:szCs w:val="24"/>
        </w:rPr>
        <w:t xml:space="preserve"> </w:t>
      </w:r>
      <w:r w:rsidRPr="00685116">
        <w:rPr>
          <w:color w:val="000000" w:themeColor="text1"/>
          <w:sz w:val="24"/>
          <w:szCs w:val="24"/>
        </w:rPr>
        <w:t>se</w:t>
      </w:r>
      <w:r w:rsidRPr="00685116">
        <w:rPr>
          <w:color w:val="000000" w:themeColor="text1"/>
          <w:spacing w:val="-1"/>
          <w:sz w:val="24"/>
          <w:szCs w:val="24"/>
        </w:rPr>
        <w:t xml:space="preserve"> </w:t>
      </w:r>
      <w:r w:rsidRPr="00685116">
        <w:rPr>
          <w:color w:val="000000" w:themeColor="text1"/>
          <w:sz w:val="24"/>
          <w:szCs w:val="24"/>
        </w:rPr>
        <w:t>prilaže</w:t>
      </w:r>
      <w:r w:rsidRPr="00685116">
        <w:rPr>
          <w:color w:val="000000" w:themeColor="text1"/>
          <w:spacing w:val="-1"/>
          <w:sz w:val="24"/>
          <w:szCs w:val="24"/>
        </w:rPr>
        <w:t xml:space="preserve"> </w:t>
      </w:r>
      <w:r w:rsidRPr="00685116">
        <w:rPr>
          <w:color w:val="000000" w:themeColor="text1"/>
          <w:sz w:val="24"/>
          <w:szCs w:val="24"/>
        </w:rPr>
        <w:t>Tablica s</w:t>
      </w:r>
      <w:r w:rsidRPr="00685116">
        <w:rPr>
          <w:color w:val="000000" w:themeColor="text1"/>
          <w:spacing w:val="-1"/>
          <w:sz w:val="24"/>
          <w:szCs w:val="24"/>
        </w:rPr>
        <w:t xml:space="preserve"> </w:t>
      </w:r>
      <w:r w:rsidRPr="00685116">
        <w:rPr>
          <w:color w:val="000000" w:themeColor="text1"/>
          <w:sz w:val="24"/>
          <w:szCs w:val="24"/>
        </w:rPr>
        <w:t>podacima.</w:t>
      </w:r>
    </w:p>
    <w:p w:rsidR="00B2566B" w:rsidRPr="00D7179D" w:rsidRDefault="00B2566B" w:rsidP="001436E5">
      <w:pPr>
        <w:spacing w:line="276" w:lineRule="auto"/>
        <w:rPr>
          <w:color w:val="FF0000"/>
          <w:sz w:val="24"/>
          <w:szCs w:val="24"/>
        </w:rPr>
      </w:pPr>
    </w:p>
    <w:p w:rsidR="00D7179D" w:rsidRDefault="00D7179D" w:rsidP="001436E5">
      <w:pPr>
        <w:spacing w:before="212" w:line="276" w:lineRule="auto"/>
        <w:ind w:left="2981" w:right="3133"/>
        <w:jc w:val="center"/>
        <w:rPr>
          <w:b/>
          <w:color w:val="FF0000"/>
          <w:sz w:val="24"/>
          <w:szCs w:val="24"/>
        </w:rPr>
      </w:pPr>
    </w:p>
    <w:p w:rsidR="00D7179D" w:rsidRDefault="00D7179D" w:rsidP="001436E5">
      <w:pPr>
        <w:spacing w:before="212" w:line="276" w:lineRule="auto"/>
        <w:ind w:left="2981" w:right="3133"/>
        <w:jc w:val="center"/>
        <w:rPr>
          <w:b/>
          <w:color w:val="FF0000"/>
          <w:sz w:val="24"/>
          <w:szCs w:val="24"/>
        </w:rPr>
      </w:pPr>
    </w:p>
    <w:p w:rsidR="00B2566B" w:rsidRPr="004479DA" w:rsidRDefault="00B2566B" w:rsidP="001436E5">
      <w:pPr>
        <w:spacing w:before="212" w:line="276" w:lineRule="auto"/>
        <w:ind w:left="2981" w:right="3133"/>
        <w:jc w:val="center"/>
        <w:rPr>
          <w:b/>
          <w:color w:val="000000" w:themeColor="text1"/>
          <w:sz w:val="24"/>
          <w:szCs w:val="24"/>
        </w:rPr>
      </w:pPr>
      <w:r w:rsidRPr="004479DA">
        <w:rPr>
          <w:b/>
          <w:color w:val="000000" w:themeColor="text1"/>
          <w:sz w:val="24"/>
          <w:szCs w:val="24"/>
        </w:rPr>
        <w:lastRenderedPageBreak/>
        <w:t>Bilješka</w:t>
      </w:r>
      <w:r w:rsidRPr="004479DA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4479DA">
        <w:rPr>
          <w:b/>
          <w:color w:val="000000" w:themeColor="text1"/>
          <w:sz w:val="24"/>
          <w:szCs w:val="24"/>
        </w:rPr>
        <w:t>broj</w:t>
      </w:r>
      <w:r w:rsidRPr="004479DA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4479DA">
        <w:rPr>
          <w:b/>
          <w:color w:val="000000" w:themeColor="text1"/>
          <w:sz w:val="24"/>
          <w:szCs w:val="24"/>
        </w:rPr>
        <w:t>2.</w:t>
      </w:r>
    </w:p>
    <w:p w:rsidR="00B2566B" w:rsidRPr="00D7179D" w:rsidRDefault="00B2566B" w:rsidP="001436E5">
      <w:pPr>
        <w:pStyle w:val="Tijeloteksta"/>
        <w:spacing w:before="3" w:line="276" w:lineRule="auto"/>
        <w:rPr>
          <w:b/>
          <w:color w:val="FF0000"/>
        </w:rPr>
      </w:pPr>
    </w:p>
    <w:p w:rsidR="00B2566B" w:rsidRPr="004479DA" w:rsidRDefault="00B2566B" w:rsidP="00D7179D">
      <w:pPr>
        <w:spacing w:line="276" w:lineRule="auto"/>
        <w:ind w:left="538" w:right="689"/>
        <w:jc w:val="both"/>
        <w:rPr>
          <w:color w:val="000000" w:themeColor="text1"/>
          <w:sz w:val="24"/>
          <w:szCs w:val="24"/>
        </w:rPr>
      </w:pPr>
      <w:r w:rsidRPr="004479DA">
        <w:rPr>
          <w:color w:val="000000" w:themeColor="text1"/>
          <w:sz w:val="24"/>
          <w:szCs w:val="24"/>
        </w:rPr>
        <w:t>Na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računu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129</w:t>
      </w:r>
      <w:r w:rsidR="004479DA" w:rsidRPr="004479DA">
        <w:rPr>
          <w:color w:val="000000" w:themeColor="text1"/>
          <w:sz w:val="24"/>
          <w:szCs w:val="24"/>
        </w:rPr>
        <w:t>1111</w:t>
      </w:r>
      <w:r w:rsidR="00A66986" w:rsidRPr="004479DA">
        <w:rPr>
          <w:color w:val="000000" w:themeColor="text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knjižen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je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iznos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od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="004479DA" w:rsidRPr="004479DA">
        <w:rPr>
          <w:color w:val="000000" w:themeColor="text1"/>
          <w:sz w:val="24"/>
          <w:szCs w:val="24"/>
        </w:rPr>
        <w:t>21.986,67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kn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koji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se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odnosi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na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potraživanja</w:t>
      </w:r>
      <w:r w:rsidRPr="004479DA">
        <w:rPr>
          <w:color w:val="000000" w:themeColor="text1"/>
          <w:spacing w:val="60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za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bolovanja na teret HZZO za djel</w:t>
      </w:r>
      <w:r w:rsidR="00A66986" w:rsidRPr="004479DA">
        <w:rPr>
          <w:color w:val="000000" w:themeColor="text1"/>
          <w:sz w:val="24"/>
          <w:szCs w:val="24"/>
        </w:rPr>
        <w:t>atnike za siječanj-prosinac 2022</w:t>
      </w:r>
      <w:r w:rsidRPr="004479DA">
        <w:rPr>
          <w:color w:val="000000" w:themeColor="text1"/>
          <w:sz w:val="24"/>
          <w:szCs w:val="24"/>
        </w:rPr>
        <w:t xml:space="preserve">.godine, a dio se odnosi </w:t>
      </w:r>
      <w:r w:rsidR="00A87F5A" w:rsidRPr="004479DA">
        <w:rPr>
          <w:color w:val="000000" w:themeColor="text1"/>
          <w:sz w:val="24"/>
          <w:szCs w:val="24"/>
        </w:rPr>
        <w:t>na nezatvorena bolovanja iz 2021</w:t>
      </w:r>
      <w:r w:rsidRPr="004479DA">
        <w:rPr>
          <w:color w:val="000000" w:themeColor="text1"/>
          <w:sz w:val="24"/>
          <w:szCs w:val="24"/>
        </w:rPr>
        <w:t>.godine.</w:t>
      </w:r>
      <w:r w:rsidRPr="004479DA">
        <w:rPr>
          <w:color w:val="000000" w:themeColor="text1"/>
          <w:sz w:val="24"/>
          <w:szCs w:val="24"/>
          <w:lang w:eastAsia="hr-HR"/>
        </w:rPr>
        <w:t xml:space="preserve">Iznos potraživanja usklađen je s knjigovodstvenom karticom  HZZO-a. </w:t>
      </w:r>
      <w:r w:rsidRPr="004479DA">
        <w:rPr>
          <w:color w:val="000000" w:themeColor="text1"/>
          <w:sz w:val="24"/>
          <w:szCs w:val="24"/>
        </w:rPr>
        <w:t>Isti iznos evidentiran je na računu 23958-obveze proračunskih korisnika</w:t>
      </w:r>
      <w:r w:rsidRPr="004479DA">
        <w:rPr>
          <w:color w:val="000000" w:themeColor="text1"/>
          <w:spacing w:val="1"/>
          <w:sz w:val="24"/>
          <w:szCs w:val="24"/>
        </w:rPr>
        <w:t xml:space="preserve"> </w:t>
      </w:r>
      <w:r w:rsidRPr="004479DA">
        <w:rPr>
          <w:color w:val="000000" w:themeColor="text1"/>
          <w:sz w:val="24"/>
          <w:szCs w:val="24"/>
        </w:rPr>
        <w:t>za</w:t>
      </w:r>
      <w:r w:rsidRPr="004479DA">
        <w:rPr>
          <w:color w:val="000000" w:themeColor="text1"/>
          <w:spacing w:val="-2"/>
          <w:sz w:val="24"/>
          <w:szCs w:val="24"/>
        </w:rPr>
        <w:t xml:space="preserve"> </w:t>
      </w:r>
      <w:r w:rsidR="00D7179D" w:rsidRPr="004479DA">
        <w:rPr>
          <w:color w:val="000000" w:themeColor="text1"/>
          <w:sz w:val="24"/>
          <w:szCs w:val="24"/>
        </w:rPr>
        <w:t>povrat u Proračun.</w:t>
      </w:r>
    </w:p>
    <w:p w:rsidR="00D7179D" w:rsidRDefault="00D7179D" w:rsidP="00D7179D">
      <w:pPr>
        <w:spacing w:line="276" w:lineRule="auto"/>
        <w:ind w:left="538" w:right="689"/>
        <w:jc w:val="both"/>
        <w:rPr>
          <w:color w:val="FF0000"/>
          <w:sz w:val="24"/>
          <w:szCs w:val="24"/>
        </w:rPr>
      </w:pPr>
    </w:p>
    <w:p w:rsidR="00D7179D" w:rsidRDefault="00D7179D" w:rsidP="00D7179D">
      <w:pPr>
        <w:spacing w:line="276" w:lineRule="auto"/>
        <w:ind w:left="538" w:right="689"/>
        <w:jc w:val="both"/>
        <w:rPr>
          <w:color w:val="FF0000"/>
          <w:sz w:val="24"/>
          <w:szCs w:val="24"/>
        </w:rPr>
      </w:pPr>
    </w:p>
    <w:p w:rsidR="00D7179D" w:rsidRDefault="00D7179D" w:rsidP="00D7179D">
      <w:pPr>
        <w:spacing w:line="276" w:lineRule="auto"/>
        <w:ind w:left="538" w:right="689"/>
        <w:jc w:val="both"/>
        <w:rPr>
          <w:color w:val="FF0000"/>
          <w:sz w:val="24"/>
          <w:szCs w:val="24"/>
        </w:rPr>
      </w:pPr>
    </w:p>
    <w:p w:rsidR="00D7179D" w:rsidRPr="00D7179D" w:rsidRDefault="00D7179D" w:rsidP="00D7179D">
      <w:pPr>
        <w:spacing w:line="276" w:lineRule="auto"/>
        <w:ind w:left="538" w:right="689"/>
        <w:jc w:val="center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Bilješka broj 3.</w:t>
      </w:r>
    </w:p>
    <w:p w:rsidR="00D7179D" w:rsidRPr="00D7179D" w:rsidRDefault="00D7179D" w:rsidP="00D7179D">
      <w:pPr>
        <w:spacing w:line="276" w:lineRule="auto"/>
        <w:ind w:left="538" w:right="689"/>
        <w:jc w:val="both"/>
        <w:rPr>
          <w:b/>
          <w:color w:val="000000" w:themeColor="text1"/>
          <w:sz w:val="24"/>
          <w:szCs w:val="24"/>
        </w:rPr>
      </w:pPr>
    </w:p>
    <w:p w:rsidR="00D7179D" w:rsidRPr="00D7179D" w:rsidRDefault="00D7179D" w:rsidP="00D7179D">
      <w:pPr>
        <w:spacing w:line="276" w:lineRule="auto"/>
        <w:ind w:left="538" w:right="689"/>
        <w:jc w:val="both"/>
        <w:rPr>
          <w:color w:val="000000" w:themeColor="text1"/>
          <w:sz w:val="24"/>
          <w:szCs w:val="24"/>
        </w:rPr>
      </w:pPr>
      <w:r w:rsidRPr="00D7179D">
        <w:rPr>
          <w:color w:val="000000" w:themeColor="text1"/>
          <w:sz w:val="24"/>
          <w:szCs w:val="24"/>
        </w:rPr>
        <w:t>Na šifri 193 knjižen je iznos od 415.537,36 kn koji se odnosi na kontinuirane rashode budućih razdoblja odnosno na plaću za prosinac 2022.g koja   je isplaćena 10.01.2023. u iznosu od 403.450,92 kn, na obračunatu naknadu radi nezapošljavanja invalida u iznosu od 937,50 kn i na materijalna prava radnika za 12.mjesec u iznosu od 11.148,94kn koja će biti isplaćena 27.01.2023. Iznos obveze za plaću za prosinac i materijalna prava za prosinac iskazani su na računu 231 u iznosu od 414.599,86 dok je iznos za obvezu za naknadu radi nezapošljavanja invalida iskazan na šifri 232 u iznosu od 937,50 kn.</w:t>
      </w:r>
    </w:p>
    <w:p w:rsidR="00D7179D" w:rsidRDefault="00D7179D" w:rsidP="00D7179D">
      <w:pPr>
        <w:spacing w:line="276" w:lineRule="auto"/>
        <w:ind w:right="689"/>
        <w:jc w:val="both"/>
        <w:rPr>
          <w:color w:val="FF0000"/>
          <w:sz w:val="24"/>
          <w:szCs w:val="24"/>
        </w:rPr>
      </w:pPr>
    </w:p>
    <w:p w:rsidR="00D7179D" w:rsidRPr="00D7179D" w:rsidRDefault="00D7179D" w:rsidP="00D7179D">
      <w:pPr>
        <w:spacing w:line="276" w:lineRule="auto"/>
        <w:ind w:left="538" w:right="689"/>
        <w:jc w:val="center"/>
        <w:rPr>
          <w:b/>
          <w:color w:val="FF0000"/>
          <w:sz w:val="24"/>
          <w:szCs w:val="24"/>
        </w:rPr>
      </w:pPr>
    </w:p>
    <w:p w:rsidR="00D7179D" w:rsidRPr="00D7179D" w:rsidRDefault="00D7179D" w:rsidP="00D7179D">
      <w:pPr>
        <w:spacing w:line="276" w:lineRule="auto"/>
        <w:ind w:left="538" w:right="689"/>
        <w:jc w:val="center"/>
        <w:rPr>
          <w:b/>
          <w:color w:val="000000" w:themeColor="text1"/>
          <w:sz w:val="24"/>
          <w:szCs w:val="24"/>
        </w:rPr>
      </w:pPr>
      <w:r w:rsidRPr="00D7179D">
        <w:rPr>
          <w:b/>
          <w:color w:val="000000" w:themeColor="text1"/>
          <w:sz w:val="24"/>
          <w:szCs w:val="24"/>
        </w:rPr>
        <w:t>Bilješka broj 4.</w:t>
      </w:r>
    </w:p>
    <w:p w:rsidR="00D7179D" w:rsidRPr="00D7179D" w:rsidRDefault="00D7179D" w:rsidP="00D7179D">
      <w:pPr>
        <w:spacing w:line="276" w:lineRule="auto"/>
        <w:ind w:left="538" w:right="689"/>
        <w:jc w:val="both"/>
        <w:rPr>
          <w:b/>
          <w:color w:val="000000" w:themeColor="text1"/>
          <w:sz w:val="24"/>
          <w:szCs w:val="24"/>
        </w:rPr>
      </w:pPr>
    </w:p>
    <w:p w:rsidR="00D7179D" w:rsidRPr="00D7179D" w:rsidRDefault="00D7179D" w:rsidP="00D7179D">
      <w:pPr>
        <w:spacing w:line="276" w:lineRule="auto"/>
        <w:ind w:left="538" w:right="689"/>
        <w:jc w:val="both"/>
        <w:rPr>
          <w:color w:val="000000" w:themeColor="text1"/>
          <w:sz w:val="24"/>
          <w:szCs w:val="24"/>
        </w:rPr>
      </w:pPr>
      <w:r w:rsidRPr="00D7179D">
        <w:rPr>
          <w:color w:val="000000" w:themeColor="text1"/>
          <w:sz w:val="24"/>
          <w:szCs w:val="24"/>
        </w:rPr>
        <w:t>Na računu 991– izvanbilančni zapisi – aktiva i na računu 996-izvanbilančni zapisi -pasiva evidentiran je iznos od</w:t>
      </w:r>
      <w:r>
        <w:rPr>
          <w:color w:val="000000" w:themeColor="text1"/>
          <w:sz w:val="24"/>
          <w:szCs w:val="24"/>
        </w:rPr>
        <w:t xml:space="preserve"> </w:t>
      </w:r>
      <w:r w:rsidRPr="00D7179D">
        <w:rPr>
          <w:color w:val="000000" w:themeColor="text1"/>
          <w:sz w:val="24"/>
          <w:szCs w:val="24"/>
        </w:rPr>
        <w:t xml:space="preserve">148.610,61 kn  kojeg čini tuđa imovina dobivena na korištenje u iznosu od 137.227,25 i potencijalne obveze po osnovi sudskih sporova u tijeku u iznosu od 11.383,36 kn. Imovina u iznosu od 75.671,00 kn odnosi se na imovinu koju je MZO dalo na korištenje školi u 2019.godini. U 2021.godini u okviru II. Faze programa „e-Škole“ i projekta Podrška provedbi cjelovite kurikularne reforme-Škola za život – faza II za potrebu informatizacije procesa poslovanja školi su dana na korištenje prijenosna računala i projektori ukupne vrijednosti 61.556,25 kn. </w:t>
      </w:r>
    </w:p>
    <w:p w:rsidR="00D7179D" w:rsidRPr="00D7179D" w:rsidRDefault="00D7179D" w:rsidP="00D7179D">
      <w:pPr>
        <w:spacing w:line="276" w:lineRule="auto"/>
        <w:ind w:left="538" w:right="689"/>
        <w:jc w:val="both"/>
        <w:rPr>
          <w:color w:val="000000" w:themeColor="text1"/>
          <w:sz w:val="24"/>
          <w:szCs w:val="24"/>
        </w:rPr>
      </w:pPr>
      <w:r w:rsidRPr="00D7179D">
        <w:rPr>
          <w:color w:val="000000" w:themeColor="text1"/>
          <w:sz w:val="24"/>
          <w:szCs w:val="24"/>
        </w:rPr>
        <w:t>Pregled sudskih sporova u tijeku vodi se u iznosu od 11.383,36 kn radi isplate razlike plaće radnicima za 6% za razdoblje od prosinca 2015. do siječnja 2017.</w:t>
      </w:r>
    </w:p>
    <w:p w:rsidR="00D7179D" w:rsidRPr="00D7179D" w:rsidRDefault="00D7179D" w:rsidP="00D7179D">
      <w:pPr>
        <w:spacing w:line="276" w:lineRule="auto"/>
        <w:ind w:right="689"/>
        <w:jc w:val="both"/>
        <w:rPr>
          <w:color w:val="FF0000"/>
          <w:sz w:val="24"/>
          <w:szCs w:val="24"/>
        </w:rPr>
        <w:sectPr w:rsidR="00D7179D" w:rsidRPr="00D717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440" w:bottom="1160" w:left="880" w:header="720" w:footer="964" w:gutter="0"/>
          <w:pgNumType w:start="1"/>
          <w:cols w:space="720"/>
        </w:sectPr>
      </w:pPr>
    </w:p>
    <w:p w:rsidR="00D7179D" w:rsidRDefault="00D7179D" w:rsidP="00D7179D">
      <w:pPr>
        <w:spacing w:before="1" w:line="276" w:lineRule="auto"/>
        <w:ind w:right="1237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</w:t>
      </w:r>
      <w:r w:rsidR="0077307C" w:rsidRPr="00D7179D">
        <w:rPr>
          <w:b/>
          <w:color w:val="000000" w:themeColor="text1"/>
          <w:sz w:val="24"/>
          <w:szCs w:val="24"/>
        </w:rPr>
        <w:t>B</w:t>
      </w:r>
      <w:r w:rsidR="009003B8" w:rsidRPr="00D7179D">
        <w:rPr>
          <w:b/>
          <w:color w:val="000000" w:themeColor="text1"/>
          <w:sz w:val="24"/>
          <w:szCs w:val="24"/>
        </w:rPr>
        <w:t xml:space="preserve">ILJEŠKE UZ IZVJEŠTAJ O PRIHODIMA I RASHODIMA, PRIMICIMA I </w:t>
      </w:r>
      <w:r>
        <w:rPr>
          <w:b/>
          <w:color w:val="000000" w:themeColor="text1"/>
          <w:sz w:val="24"/>
          <w:szCs w:val="24"/>
        </w:rPr>
        <w:t xml:space="preserve">   </w:t>
      </w:r>
    </w:p>
    <w:p w:rsidR="009003B8" w:rsidRPr="00D7179D" w:rsidRDefault="00D7179D" w:rsidP="00D7179D">
      <w:pPr>
        <w:spacing w:before="1" w:line="276" w:lineRule="auto"/>
        <w:ind w:right="123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9003B8" w:rsidRPr="00D7179D">
        <w:rPr>
          <w:b/>
          <w:color w:val="000000" w:themeColor="text1"/>
          <w:sz w:val="24"/>
          <w:szCs w:val="24"/>
        </w:rPr>
        <w:t>IZDACIMA –</w:t>
      </w:r>
      <w:r w:rsidR="009003B8" w:rsidRPr="00D7179D">
        <w:rPr>
          <w:b/>
          <w:color w:val="000000" w:themeColor="text1"/>
          <w:spacing w:val="-52"/>
          <w:sz w:val="24"/>
          <w:szCs w:val="24"/>
        </w:rPr>
        <w:t xml:space="preserve"> </w:t>
      </w:r>
      <w:r w:rsidR="009003B8" w:rsidRPr="00D7179D">
        <w:rPr>
          <w:b/>
          <w:color w:val="000000" w:themeColor="text1"/>
          <w:sz w:val="24"/>
          <w:szCs w:val="24"/>
        </w:rPr>
        <w:t>OBRAZAC</w:t>
      </w:r>
      <w:r w:rsidR="009003B8" w:rsidRPr="00D7179D">
        <w:rPr>
          <w:b/>
          <w:color w:val="000000" w:themeColor="text1"/>
          <w:spacing w:val="53"/>
          <w:sz w:val="24"/>
          <w:szCs w:val="24"/>
        </w:rPr>
        <w:t xml:space="preserve"> </w:t>
      </w:r>
      <w:r w:rsidR="009003B8" w:rsidRPr="00D7179D">
        <w:rPr>
          <w:b/>
          <w:color w:val="000000" w:themeColor="text1"/>
          <w:sz w:val="24"/>
          <w:szCs w:val="24"/>
        </w:rPr>
        <w:t>PR-RAS</w:t>
      </w:r>
    </w:p>
    <w:p w:rsidR="00D7179D" w:rsidRPr="00D7179D" w:rsidRDefault="00D7179D" w:rsidP="00D7179D">
      <w:pPr>
        <w:spacing w:before="1" w:line="276" w:lineRule="auto"/>
        <w:ind w:left="538" w:right="1237"/>
        <w:rPr>
          <w:b/>
          <w:color w:val="000000" w:themeColor="text1"/>
          <w:sz w:val="24"/>
          <w:szCs w:val="24"/>
        </w:rPr>
      </w:pPr>
    </w:p>
    <w:p w:rsidR="009003B8" w:rsidRPr="00D7179D" w:rsidRDefault="009003B8" w:rsidP="001436E5">
      <w:pPr>
        <w:pStyle w:val="Naslov1"/>
        <w:spacing w:before="90" w:line="276" w:lineRule="auto"/>
        <w:rPr>
          <w:color w:val="000000" w:themeColor="text1"/>
        </w:rPr>
      </w:pPr>
      <w:r w:rsidRPr="00D7179D">
        <w:rPr>
          <w:color w:val="000000" w:themeColor="text1"/>
        </w:rPr>
        <w:t>Bilješka</w:t>
      </w:r>
      <w:r w:rsidRPr="00D7179D">
        <w:rPr>
          <w:color w:val="000000" w:themeColor="text1"/>
          <w:spacing w:val="-2"/>
        </w:rPr>
        <w:t xml:space="preserve"> </w:t>
      </w:r>
      <w:r w:rsidRPr="00D7179D">
        <w:rPr>
          <w:color w:val="000000" w:themeColor="text1"/>
        </w:rPr>
        <w:t>broj</w:t>
      </w:r>
      <w:r w:rsidRPr="00D7179D">
        <w:rPr>
          <w:color w:val="000000" w:themeColor="text1"/>
          <w:spacing w:val="-1"/>
        </w:rPr>
        <w:t xml:space="preserve"> </w:t>
      </w:r>
      <w:r w:rsidRPr="00D7179D">
        <w:rPr>
          <w:color w:val="000000" w:themeColor="text1"/>
        </w:rPr>
        <w:t>1.</w:t>
      </w:r>
    </w:p>
    <w:p w:rsidR="009003B8" w:rsidRPr="00D7179D" w:rsidRDefault="009003B8" w:rsidP="001436E5">
      <w:pPr>
        <w:pStyle w:val="Tijeloteksta"/>
        <w:spacing w:before="7" w:line="276" w:lineRule="auto"/>
        <w:rPr>
          <w:b/>
          <w:color w:val="FF0000"/>
        </w:rPr>
      </w:pPr>
    </w:p>
    <w:p w:rsidR="00737119" w:rsidRPr="00D7179D" w:rsidRDefault="00284638" w:rsidP="001436E5">
      <w:pPr>
        <w:pStyle w:val="Tijeloteksta"/>
        <w:spacing w:line="276" w:lineRule="auto"/>
        <w:ind w:left="538" w:right="687"/>
        <w:jc w:val="both"/>
        <w:rPr>
          <w:color w:val="000000" w:themeColor="text1"/>
        </w:rPr>
      </w:pPr>
      <w:r w:rsidRPr="00D7179D">
        <w:rPr>
          <w:color w:val="000000" w:themeColor="text1"/>
        </w:rPr>
        <w:t>Šifra 6614-</w:t>
      </w:r>
      <w:r w:rsidR="00737119" w:rsidRPr="00D7179D">
        <w:rPr>
          <w:color w:val="000000" w:themeColor="text1"/>
        </w:rPr>
        <w:t xml:space="preserve"> Prihodi od prodaje proizvoda i ro</w:t>
      </w:r>
      <w:r w:rsidRPr="00D7179D">
        <w:rPr>
          <w:color w:val="000000" w:themeColor="text1"/>
        </w:rPr>
        <w:t>be- prihodi su veći naspram 2021</w:t>
      </w:r>
      <w:r w:rsidR="00737119" w:rsidRPr="00D7179D">
        <w:rPr>
          <w:color w:val="000000" w:themeColor="text1"/>
        </w:rPr>
        <w:t>.godine iz razloga što Učenička zadruga P</w:t>
      </w:r>
      <w:r w:rsidRPr="00D7179D">
        <w:rPr>
          <w:color w:val="000000" w:themeColor="text1"/>
        </w:rPr>
        <w:t>otok radi Covid situacije u 2021</w:t>
      </w:r>
      <w:r w:rsidR="00737119" w:rsidRPr="00D7179D">
        <w:rPr>
          <w:color w:val="000000" w:themeColor="text1"/>
        </w:rPr>
        <w:t xml:space="preserve">.godini </w:t>
      </w:r>
      <w:r w:rsidRPr="00D7179D">
        <w:rPr>
          <w:color w:val="000000" w:themeColor="text1"/>
        </w:rPr>
        <w:t>je ostvarila minimalne prihode.</w:t>
      </w:r>
    </w:p>
    <w:p w:rsidR="00737119" w:rsidRPr="00D7179D" w:rsidRDefault="00284638" w:rsidP="001436E5">
      <w:pPr>
        <w:pStyle w:val="Tijeloteksta"/>
        <w:spacing w:line="276" w:lineRule="auto"/>
        <w:ind w:left="538" w:right="687"/>
        <w:jc w:val="both"/>
        <w:rPr>
          <w:color w:val="000000" w:themeColor="text1"/>
          <w:spacing w:val="1"/>
        </w:rPr>
      </w:pPr>
      <w:r w:rsidRPr="00D7179D">
        <w:rPr>
          <w:color w:val="000000" w:themeColor="text1"/>
        </w:rPr>
        <w:t>Šifra 6631</w:t>
      </w:r>
      <w:r w:rsidR="00737119" w:rsidRPr="00D7179D">
        <w:rPr>
          <w:color w:val="000000" w:themeColor="text1"/>
        </w:rPr>
        <w:t xml:space="preserve">- </w:t>
      </w:r>
      <w:r w:rsidR="00C018B3" w:rsidRPr="00D7179D">
        <w:rPr>
          <w:color w:val="000000" w:themeColor="text1"/>
        </w:rPr>
        <w:t xml:space="preserve">(indeks 173,3) </w:t>
      </w:r>
      <w:r w:rsidR="00737119" w:rsidRPr="00D7179D">
        <w:rPr>
          <w:color w:val="000000" w:themeColor="text1"/>
        </w:rPr>
        <w:t xml:space="preserve">Tekuće donacije- u protekloj godini bio je </w:t>
      </w:r>
      <w:r w:rsidR="00C018B3" w:rsidRPr="00D7179D">
        <w:rPr>
          <w:color w:val="000000" w:themeColor="text1"/>
        </w:rPr>
        <w:t>povećan</w:t>
      </w:r>
      <w:r w:rsidR="00737119" w:rsidRPr="00D7179D">
        <w:rPr>
          <w:color w:val="000000" w:themeColor="text1"/>
        </w:rPr>
        <w:t xml:space="preserve"> angažman traženja donacija</w:t>
      </w:r>
      <w:r w:rsidR="00C018B3" w:rsidRPr="00D7179D">
        <w:rPr>
          <w:color w:val="000000" w:themeColor="text1"/>
        </w:rPr>
        <w:t xml:space="preserve"> naspram godina prije radi situacija s Covidom i neodržavanja raznih manifestacija za koje škola i treba donacije</w:t>
      </w:r>
      <w:r w:rsidR="00737119" w:rsidRPr="00D7179D">
        <w:rPr>
          <w:color w:val="000000" w:themeColor="text1"/>
        </w:rPr>
        <w:t>.</w:t>
      </w:r>
    </w:p>
    <w:p w:rsidR="004B75C1" w:rsidRPr="00D7179D" w:rsidRDefault="00C018B3" w:rsidP="001436E5">
      <w:pPr>
        <w:pStyle w:val="Tijeloteksta"/>
        <w:spacing w:line="276" w:lineRule="auto"/>
        <w:ind w:left="538" w:right="687"/>
        <w:jc w:val="both"/>
        <w:rPr>
          <w:color w:val="000000" w:themeColor="text1"/>
        </w:rPr>
      </w:pPr>
      <w:r w:rsidRPr="00D7179D">
        <w:rPr>
          <w:color w:val="000000" w:themeColor="text1"/>
        </w:rPr>
        <w:t>Šifra 632</w:t>
      </w:r>
      <w:r w:rsidR="009003B8" w:rsidRPr="00D7179D">
        <w:rPr>
          <w:color w:val="000000" w:themeColor="text1"/>
        </w:rPr>
        <w:t xml:space="preserve"> - Ukupni prihodi i primici ostvareni</w:t>
      </w:r>
      <w:r w:rsidR="009003B8" w:rsidRPr="00D7179D">
        <w:rPr>
          <w:color w:val="000000" w:themeColor="text1"/>
          <w:spacing w:val="60"/>
        </w:rPr>
        <w:t xml:space="preserve"> </w:t>
      </w:r>
      <w:r w:rsidR="004B75C1" w:rsidRPr="00D7179D">
        <w:rPr>
          <w:color w:val="000000" w:themeColor="text1"/>
        </w:rPr>
        <w:t>su u iznosu od 5.</w:t>
      </w:r>
      <w:r w:rsidRPr="00D7179D">
        <w:rPr>
          <w:color w:val="000000" w:themeColor="text1"/>
        </w:rPr>
        <w:t>650.952,90</w:t>
      </w:r>
      <w:r w:rsidR="004B75C1" w:rsidRPr="00D7179D">
        <w:rPr>
          <w:color w:val="000000" w:themeColor="text1"/>
        </w:rPr>
        <w:t xml:space="preserve"> kn </w:t>
      </w:r>
      <w:r w:rsidR="009003B8" w:rsidRPr="00D7179D">
        <w:rPr>
          <w:color w:val="000000" w:themeColor="text1"/>
        </w:rPr>
        <w:t>(indeks</w:t>
      </w:r>
      <w:r w:rsidR="009003B8"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101,2</w:t>
      </w:r>
      <w:r w:rsidR="009003B8" w:rsidRPr="00D7179D">
        <w:rPr>
          <w:color w:val="000000" w:themeColor="text1"/>
        </w:rPr>
        <w:t>)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u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odnosu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na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ostvarenje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siječanj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–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prosinac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u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prethodnoj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godini.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Prihodi</w:t>
      </w:r>
      <w:r w:rsidR="009003B8" w:rsidRPr="00D7179D">
        <w:rPr>
          <w:color w:val="000000" w:themeColor="text1"/>
          <w:spacing w:val="60"/>
        </w:rPr>
        <w:t xml:space="preserve"> </w:t>
      </w:r>
      <w:r w:rsidR="009003B8" w:rsidRPr="00D7179D">
        <w:rPr>
          <w:color w:val="000000" w:themeColor="text1"/>
        </w:rPr>
        <w:t>su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 xml:space="preserve">ostvareni od prihoda MZO za </w:t>
      </w:r>
      <w:r w:rsidR="004B75C1" w:rsidRPr="00D7179D">
        <w:rPr>
          <w:color w:val="000000" w:themeColor="text1"/>
        </w:rPr>
        <w:t xml:space="preserve">plaće, </w:t>
      </w:r>
      <w:r w:rsidR="009003B8" w:rsidRPr="00D7179D">
        <w:rPr>
          <w:color w:val="000000" w:themeColor="text1"/>
        </w:rPr>
        <w:t>za materijalne rashode</w:t>
      </w:r>
      <w:r w:rsidR="004B75C1" w:rsidRPr="00D7179D">
        <w:rPr>
          <w:color w:val="000000" w:themeColor="text1"/>
        </w:rPr>
        <w:t>,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nabavu knjiga</w:t>
      </w:r>
      <w:r w:rsidR="004B75C1" w:rsidRPr="00D7179D">
        <w:rPr>
          <w:color w:val="000000" w:themeColor="text1"/>
        </w:rPr>
        <w:t xml:space="preserve"> za knjižnicu</w:t>
      </w:r>
      <w:r w:rsidR="009003B8" w:rsidRPr="00D7179D">
        <w:rPr>
          <w:color w:val="000000" w:themeColor="text1"/>
        </w:rPr>
        <w:t xml:space="preserve"> </w:t>
      </w:r>
      <w:r w:rsidR="004B75C1" w:rsidRPr="00D7179D">
        <w:rPr>
          <w:color w:val="000000" w:themeColor="text1"/>
        </w:rPr>
        <w:t>i  udžbenika za u</w:t>
      </w:r>
      <w:r w:rsidR="00C23DA2" w:rsidRPr="00D7179D">
        <w:rPr>
          <w:color w:val="000000" w:themeColor="text1"/>
        </w:rPr>
        <w:t>čenike, obljetnice škole.</w:t>
      </w:r>
    </w:p>
    <w:p w:rsidR="00B248C8" w:rsidRPr="00D7179D" w:rsidRDefault="004B75C1" w:rsidP="001436E5">
      <w:pPr>
        <w:pStyle w:val="Tijeloteksta"/>
        <w:spacing w:line="276" w:lineRule="auto"/>
        <w:ind w:left="538" w:right="687"/>
        <w:jc w:val="both"/>
        <w:rPr>
          <w:color w:val="000000" w:themeColor="text1"/>
        </w:rPr>
      </w:pPr>
      <w:r w:rsidRPr="00D7179D">
        <w:rPr>
          <w:color w:val="000000" w:themeColor="text1"/>
        </w:rPr>
        <w:t>O</w:t>
      </w:r>
      <w:r w:rsidR="009003B8" w:rsidRPr="00D7179D">
        <w:rPr>
          <w:color w:val="000000" w:themeColor="text1"/>
        </w:rPr>
        <w:t>d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prihoda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PGŽ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za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materijalne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i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financijske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rashode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(</w:t>
      </w:r>
      <w:r w:rsidR="00C018B3" w:rsidRPr="00D7179D">
        <w:rPr>
          <w:color w:val="000000" w:themeColor="text1"/>
        </w:rPr>
        <w:t>645.454,47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kn),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za</w:t>
      </w:r>
      <w:r w:rsidR="009003B8" w:rsidRPr="00D7179D">
        <w:rPr>
          <w:color w:val="000000" w:themeColor="text1"/>
          <w:spacing w:val="-57"/>
        </w:rPr>
        <w:t xml:space="preserve"> </w:t>
      </w:r>
      <w:r w:rsidR="009003B8" w:rsidRPr="00D7179D">
        <w:rPr>
          <w:color w:val="000000" w:themeColor="text1"/>
        </w:rPr>
        <w:t>Programe školskog kurikuluma za materijalne rashode i za proizvedenu dugotrajnu</w:t>
      </w:r>
      <w:r w:rsidR="009003B8"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imovinu, za plaću pomoćnika u nastavi ,</w:t>
      </w:r>
      <w:r w:rsidR="009003B8" w:rsidRPr="00D7179D">
        <w:rPr>
          <w:color w:val="000000" w:themeColor="text1"/>
        </w:rPr>
        <w:t>za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Program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zaštite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i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mjera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prevencije</w:t>
      </w:r>
      <w:r w:rsidR="009003B8"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,za Program školskog kurikuluma Zdravlje i higijena.</w:t>
      </w:r>
      <w:r w:rsidR="00B248C8" w:rsidRPr="00D7179D">
        <w:rPr>
          <w:color w:val="000000" w:themeColor="text1"/>
        </w:rPr>
        <w:t xml:space="preserve"> </w:t>
      </w:r>
    </w:p>
    <w:p w:rsidR="001436E5" w:rsidRPr="00D7179D" w:rsidRDefault="00B248C8" w:rsidP="00D7179D">
      <w:pPr>
        <w:pStyle w:val="Tijeloteksta"/>
        <w:spacing w:line="276" w:lineRule="auto"/>
        <w:ind w:left="538" w:right="687"/>
        <w:jc w:val="both"/>
        <w:rPr>
          <w:color w:val="000000" w:themeColor="text1"/>
        </w:rPr>
      </w:pPr>
      <w:r w:rsidRPr="00D7179D">
        <w:rPr>
          <w:color w:val="000000" w:themeColor="text1"/>
        </w:rPr>
        <w:t>Od vlastith prihoda -za kamate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po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viđenju</w:t>
      </w:r>
      <w:r w:rsidRPr="00D7179D">
        <w:rPr>
          <w:color w:val="000000" w:themeColor="text1"/>
          <w:spacing w:val="1"/>
        </w:rPr>
        <w:t xml:space="preserve">, </w:t>
      </w:r>
      <w:r w:rsidR="009003B8" w:rsidRPr="00D7179D">
        <w:rPr>
          <w:color w:val="000000" w:themeColor="text1"/>
        </w:rPr>
        <w:t>od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prodaje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proizvoda</w:t>
      </w:r>
      <w:r w:rsidR="009003B8" w:rsidRPr="00D7179D">
        <w:rPr>
          <w:color w:val="000000" w:themeColor="text1"/>
          <w:spacing w:val="-2"/>
        </w:rPr>
        <w:t xml:space="preserve"> </w:t>
      </w:r>
      <w:r w:rsidR="009003B8" w:rsidRPr="00D7179D">
        <w:rPr>
          <w:color w:val="000000" w:themeColor="text1"/>
        </w:rPr>
        <w:t>i usluga</w:t>
      </w:r>
      <w:r w:rsidR="00C018B3" w:rsidRPr="00D7179D">
        <w:rPr>
          <w:color w:val="000000" w:themeColor="text1"/>
        </w:rPr>
        <w:t>,</w:t>
      </w:r>
      <w:r w:rsidR="009003B8" w:rsidRPr="00D7179D">
        <w:rPr>
          <w:color w:val="000000" w:themeColor="text1"/>
        </w:rPr>
        <w:t xml:space="preserve"> </w:t>
      </w:r>
      <w:r w:rsidR="00C018B3" w:rsidRPr="00D7179D">
        <w:rPr>
          <w:color w:val="000000" w:themeColor="text1"/>
        </w:rPr>
        <w:t>donacija,prihoda za posebne namjene (isplate šteta, školskih izleta)</w:t>
      </w:r>
      <w:r w:rsidR="001436E5" w:rsidRPr="00D7179D">
        <w:rPr>
          <w:color w:val="000000" w:themeColor="text1"/>
        </w:rPr>
        <w:t>.</w:t>
      </w:r>
    </w:p>
    <w:p w:rsidR="00B248C8" w:rsidRPr="00D7179D" w:rsidRDefault="00B248C8" w:rsidP="001436E5">
      <w:pPr>
        <w:pStyle w:val="Tijeloteksta"/>
        <w:spacing w:line="276" w:lineRule="auto"/>
        <w:ind w:right="687"/>
        <w:jc w:val="both"/>
        <w:rPr>
          <w:color w:val="000000" w:themeColor="text1"/>
        </w:rPr>
      </w:pPr>
    </w:p>
    <w:p w:rsidR="009003B8" w:rsidRPr="00D7179D" w:rsidRDefault="009003B8" w:rsidP="001436E5">
      <w:pPr>
        <w:pStyle w:val="Naslov1"/>
        <w:spacing w:line="276" w:lineRule="auto"/>
        <w:rPr>
          <w:color w:val="000000" w:themeColor="text1"/>
        </w:rPr>
      </w:pPr>
      <w:r w:rsidRPr="00D7179D">
        <w:rPr>
          <w:color w:val="000000" w:themeColor="text1"/>
        </w:rPr>
        <w:t>Bilješka</w:t>
      </w:r>
      <w:r w:rsidRPr="00D7179D">
        <w:rPr>
          <w:color w:val="000000" w:themeColor="text1"/>
          <w:spacing w:val="-2"/>
        </w:rPr>
        <w:t xml:space="preserve"> </w:t>
      </w:r>
      <w:r w:rsidRPr="00D7179D">
        <w:rPr>
          <w:color w:val="000000" w:themeColor="text1"/>
        </w:rPr>
        <w:t>broj</w:t>
      </w:r>
      <w:r w:rsidRPr="00D7179D">
        <w:rPr>
          <w:color w:val="000000" w:themeColor="text1"/>
          <w:spacing w:val="-1"/>
        </w:rPr>
        <w:t xml:space="preserve"> </w:t>
      </w:r>
      <w:r w:rsidRPr="00D7179D">
        <w:rPr>
          <w:color w:val="000000" w:themeColor="text1"/>
        </w:rPr>
        <w:t>2.</w:t>
      </w:r>
    </w:p>
    <w:p w:rsidR="009003B8" w:rsidRPr="00D7179D" w:rsidRDefault="009003B8" w:rsidP="001436E5">
      <w:pPr>
        <w:pStyle w:val="Tijeloteksta"/>
        <w:spacing w:before="7" w:line="276" w:lineRule="auto"/>
        <w:rPr>
          <w:b/>
          <w:color w:val="000000" w:themeColor="text1"/>
        </w:rPr>
      </w:pPr>
    </w:p>
    <w:p w:rsidR="009003B8" w:rsidRPr="00D7179D" w:rsidRDefault="007A3391" w:rsidP="001436E5">
      <w:pPr>
        <w:pStyle w:val="Tijeloteksta"/>
        <w:spacing w:line="276" w:lineRule="auto"/>
        <w:ind w:left="538" w:right="691"/>
        <w:jc w:val="both"/>
        <w:rPr>
          <w:color w:val="000000" w:themeColor="text1"/>
        </w:rPr>
      </w:pPr>
      <w:r w:rsidRPr="00D7179D">
        <w:rPr>
          <w:color w:val="000000" w:themeColor="text1"/>
        </w:rPr>
        <w:t>Šifra</w:t>
      </w:r>
      <w:r w:rsidR="00364F66" w:rsidRPr="00D7179D">
        <w:rPr>
          <w:color w:val="000000" w:themeColor="text1"/>
        </w:rPr>
        <w:t xml:space="preserve"> 633</w:t>
      </w:r>
      <w:r w:rsidR="009003B8" w:rsidRPr="00D7179D">
        <w:rPr>
          <w:color w:val="000000" w:themeColor="text1"/>
        </w:rPr>
        <w:t xml:space="preserve"> – Ukupni rashodi i izdaci ostvareni su u iznosu od </w:t>
      </w:r>
      <w:r w:rsidRPr="00D7179D">
        <w:rPr>
          <w:color w:val="000000" w:themeColor="text1"/>
        </w:rPr>
        <w:t>5.657.664,11</w:t>
      </w:r>
      <w:r w:rsidR="000E3EAC" w:rsidRPr="00D7179D">
        <w:rPr>
          <w:color w:val="000000" w:themeColor="text1"/>
        </w:rPr>
        <w:t xml:space="preserve"> </w:t>
      </w:r>
      <w:r w:rsidR="009003B8" w:rsidRPr="00D7179D">
        <w:rPr>
          <w:color w:val="000000" w:themeColor="text1"/>
        </w:rPr>
        <w:t>kn (indeks</w:t>
      </w:r>
      <w:r w:rsidR="009003B8" w:rsidRPr="00D7179D">
        <w:rPr>
          <w:color w:val="000000" w:themeColor="text1"/>
          <w:spacing w:val="-57"/>
        </w:rPr>
        <w:t xml:space="preserve"> </w:t>
      </w:r>
      <w:r w:rsidRPr="00D7179D">
        <w:rPr>
          <w:color w:val="000000" w:themeColor="text1"/>
        </w:rPr>
        <w:t>101,4</w:t>
      </w:r>
      <w:r w:rsidR="009003B8" w:rsidRPr="00D7179D">
        <w:rPr>
          <w:color w:val="000000" w:themeColor="text1"/>
        </w:rPr>
        <w:t>)</w:t>
      </w:r>
      <w:r w:rsidR="009003B8" w:rsidRPr="00D7179D">
        <w:rPr>
          <w:color w:val="000000" w:themeColor="text1"/>
          <w:spacing w:val="-2"/>
        </w:rPr>
        <w:t xml:space="preserve"> </w:t>
      </w:r>
      <w:r w:rsidR="009003B8" w:rsidRPr="00D7179D">
        <w:rPr>
          <w:color w:val="000000" w:themeColor="text1"/>
        </w:rPr>
        <w:t>u odnosu na</w:t>
      </w:r>
      <w:r w:rsidR="009003B8" w:rsidRPr="00D7179D">
        <w:rPr>
          <w:color w:val="000000" w:themeColor="text1"/>
          <w:spacing w:val="-1"/>
        </w:rPr>
        <w:t xml:space="preserve"> </w:t>
      </w:r>
      <w:r w:rsidR="009003B8" w:rsidRPr="00D7179D">
        <w:rPr>
          <w:color w:val="000000" w:themeColor="text1"/>
        </w:rPr>
        <w:t>ostvarenje u prethodnoj</w:t>
      </w:r>
      <w:r w:rsidR="009003B8" w:rsidRPr="00D7179D">
        <w:rPr>
          <w:color w:val="000000" w:themeColor="text1"/>
          <w:spacing w:val="4"/>
        </w:rPr>
        <w:t xml:space="preserve"> </w:t>
      </w:r>
      <w:r w:rsidR="009003B8" w:rsidRPr="00D7179D">
        <w:rPr>
          <w:color w:val="000000" w:themeColor="text1"/>
        </w:rPr>
        <w:t>godini.</w:t>
      </w:r>
    </w:p>
    <w:p w:rsidR="009003B8" w:rsidRPr="00D7179D" w:rsidRDefault="009003B8" w:rsidP="001436E5">
      <w:pPr>
        <w:pStyle w:val="Tijeloteksta"/>
        <w:spacing w:line="276" w:lineRule="auto"/>
        <w:ind w:left="538" w:right="691"/>
        <w:jc w:val="both"/>
        <w:rPr>
          <w:color w:val="000000" w:themeColor="text1"/>
        </w:rPr>
      </w:pPr>
      <w:r w:rsidRPr="00D7179D">
        <w:rPr>
          <w:color w:val="000000" w:themeColor="text1"/>
        </w:rPr>
        <w:t>Najveća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odstupanja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u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odnosu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na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siječanj-prosinac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prethodne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godine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odnose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se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na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sljedeće</w:t>
      </w:r>
      <w:r w:rsidR="00287B39" w:rsidRPr="00D7179D">
        <w:rPr>
          <w:color w:val="000000" w:themeColor="text1"/>
        </w:rPr>
        <w:t xml:space="preserve"> </w:t>
      </w:r>
      <w:r w:rsidRPr="00D7179D">
        <w:rPr>
          <w:color w:val="000000" w:themeColor="text1"/>
          <w:spacing w:val="-57"/>
        </w:rPr>
        <w:t xml:space="preserve"> </w:t>
      </w:r>
      <w:r w:rsidRPr="00D7179D">
        <w:rPr>
          <w:color w:val="000000" w:themeColor="text1"/>
        </w:rPr>
        <w:t>rashode:</w:t>
      </w:r>
    </w:p>
    <w:p w:rsidR="007A3391" w:rsidRPr="00D7179D" w:rsidRDefault="007A3391" w:rsidP="001436E5">
      <w:pPr>
        <w:pStyle w:val="Tijeloteksta"/>
        <w:spacing w:line="276" w:lineRule="auto"/>
        <w:ind w:left="538" w:right="690"/>
        <w:jc w:val="both"/>
        <w:rPr>
          <w:color w:val="000000" w:themeColor="text1"/>
        </w:rPr>
      </w:pPr>
      <w:r w:rsidRPr="00D7179D">
        <w:rPr>
          <w:color w:val="000000" w:themeColor="text1"/>
        </w:rPr>
        <w:t xml:space="preserve">Šifra 3111- Plaće za redovan rad (indeks 103,3) – rashodi su veći radi rasta osnovice plaće </w:t>
      </w:r>
      <w:r w:rsidR="009B1E0A" w:rsidRPr="00D7179D">
        <w:rPr>
          <w:color w:val="000000" w:themeColor="text1"/>
        </w:rPr>
        <w:t>sukladno novom Kolektivnom ugovoru.</w:t>
      </w:r>
    </w:p>
    <w:p w:rsidR="007A3391" w:rsidRPr="00D7179D" w:rsidRDefault="007A3391" w:rsidP="001436E5">
      <w:pPr>
        <w:pStyle w:val="Tijeloteksta"/>
        <w:spacing w:line="276" w:lineRule="auto"/>
        <w:ind w:left="538" w:right="690"/>
        <w:jc w:val="both"/>
        <w:rPr>
          <w:color w:val="000000" w:themeColor="text1"/>
        </w:rPr>
      </w:pPr>
      <w:r w:rsidRPr="00D7179D">
        <w:rPr>
          <w:color w:val="000000" w:themeColor="text1"/>
        </w:rPr>
        <w:t>Šifra 3114-Plaće za posebne uvjete rada (indeks 66,2)- rashodi su manji zato što škola u novoj školskoj godini 2022/2023 nije zapošljavala pomoćnika u nastavi pa nitko od zaposlenika nije ostvarivao pravo na posebne uvjete rada.</w:t>
      </w:r>
    </w:p>
    <w:p w:rsidR="00C173E7" w:rsidRPr="00D7179D" w:rsidRDefault="00C173E7" w:rsidP="001436E5">
      <w:pPr>
        <w:pStyle w:val="Tijeloteksta"/>
        <w:spacing w:line="276" w:lineRule="auto"/>
        <w:ind w:right="690"/>
        <w:jc w:val="both"/>
        <w:rPr>
          <w:color w:val="000000" w:themeColor="text1"/>
        </w:rPr>
      </w:pPr>
      <w:r w:rsidRPr="00D7179D">
        <w:rPr>
          <w:color w:val="000000" w:themeColor="text1"/>
        </w:rPr>
        <w:t xml:space="preserve">        </w:t>
      </w:r>
      <w:r w:rsidR="008D3723" w:rsidRPr="00D7179D">
        <w:rPr>
          <w:color w:val="000000" w:themeColor="text1"/>
        </w:rPr>
        <w:t xml:space="preserve"> </w:t>
      </w:r>
      <w:r w:rsidRPr="00D7179D">
        <w:rPr>
          <w:color w:val="000000" w:themeColor="text1"/>
        </w:rPr>
        <w:t xml:space="preserve">Šifra 3133- Doprinosi za obvezno osiguranje u slučaju nezaposlenosti (indeks 1024,9) su značajno </w:t>
      </w:r>
    </w:p>
    <w:p w:rsidR="00C173E7" w:rsidRPr="00D7179D" w:rsidRDefault="00C173E7" w:rsidP="001436E5">
      <w:pPr>
        <w:pStyle w:val="Tijeloteksta"/>
        <w:spacing w:line="276" w:lineRule="auto"/>
        <w:ind w:right="690"/>
        <w:jc w:val="both"/>
        <w:rPr>
          <w:color w:val="000000" w:themeColor="text1"/>
        </w:rPr>
      </w:pPr>
      <w:r w:rsidRPr="00D7179D">
        <w:rPr>
          <w:color w:val="000000" w:themeColor="text1"/>
        </w:rPr>
        <w:t xml:space="preserve">       </w:t>
      </w:r>
      <w:r w:rsidR="00CC2909" w:rsidRPr="00D7179D">
        <w:rPr>
          <w:color w:val="000000" w:themeColor="text1"/>
        </w:rPr>
        <w:t xml:space="preserve">  </w:t>
      </w:r>
      <w:r w:rsidRPr="00D7179D">
        <w:rPr>
          <w:color w:val="000000" w:themeColor="text1"/>
        </w:rPr>
        <w:t>veći radi velikog broja isplata tužbi djelatnika za razlikom plaće 6% za period 12/2015-01/2017.</w:t>
      </w:r>
    </w:p>
    <w:p w:rsidR="007A3391" w:rsidRPr="00D7179D" w:rsidRDefault="00C173E7" w:rsidP="001436E5">
      <w:pPr>
        <w:pStyle w:val="Tijeloteksta"/>
        <w:spacing w:line="276" w:lineRule="auto"/>
        <w:ind w:right="690"/>
        <w:jc w:val="both"/>
        <w:rPr>
          <w:color w:val="000000" w:themeColor="text1"/>
          <w:spacing w:val="1"/>
        </w:rPr>
      </w:pPr>
      <w:r w:rsidRPr="00D7179D">
        <w:rPr>
          <w:color w:val="000000" w:themeColor="text1"/>
        </w:rPr>
        <w:t xml:space="preserve">        </w:t>
      </w:r>
      <w:r w:rsidR="00CC2909" w:rsidRPr="00D7179D">
        <w:rPr>
          <w:color w:val="000000" w:themeColor="text1"/>
        </w:rPr>
        <w:t xml:space="preserve"> </w:t>
      </w:r>
      <w:r w:rsidR="00073171" w:rsidRPr="00D7179D">
        <w:rPr>
          <w:color w:val="000000" w:themeColor="text1"/>
        </w:rPr>
        <w:t xml:space="preserve">Šifra </w:t>
      </w:r>
      <w:r w:rsidR="009003B8" w:rsidRPr="00D7179D">
        <w:rPr>
          <w:color w:val="000000" w:themeColor="text1"/>
        </w:rPr>
        <w:t xml:space="preserve">3211-službena putovanja (indeks </w:t>
      </w:r>
      <w:r w:rsidR="00073171" w:rsidRPr="00D7179D">
        <w:rPr>
          <w:color w:val="000000" w:themeColor="text1"/>
        </w:rPr>
        <w:t>199,5</w:t>
      </w:r>
      <w:r w:rsidR="009003B8" w:rsidRPr="00D7179D">
        <w:rPr>
          <w:color w:val="000000" w:themeColor="text1"/>
        </w:rPr>
        <w:t xml:space="preserve">) – rashodi su znatno </w:t>
      </w:r>
      <w:r w:rsidR="00287B39" w:rsidRPr="00D7179D">
        <w:rPr>
          <w:color w:val="000000" w:themeColor="text1"/>
        </w:rPr>
        <w:t>veći</w:t>
      </w:r>
      <w:r w:rsidR="009003B8" w:rsidRPr="00D7179D">
        <w:rPr>
          <w:color w:val="000000" w:themeColor="text1"/>
        </w:rPr>
        <w:t xml:space="preserve"> jer u uvjetima</w:t>
      </w:r>
      <w:r w:rsidR="009003B8" w:rsidRPr="00D7179D">
        <w:rPr>
          <w:color w:val="000000" w:themeColor="text1"/>
          <w:spacing w:val="1"/>
        </w:rPr>
        <w:t xml:space="preserve"> </w:t>
      </w:r>
      <w:r w:rsidR="007A3391" w:rsidRPr="00D7179D">
        <w:rPr>
          <w:color w:val="000000" w:themeColor="text1"/>
          <w:spacing w:val="1"/>
        </w:rPr>
        <w:t xml:space="preserve">         </w:t>
      </w:r>
    </w:p>
    <w:p w:rsidR="00073171" w:rsidRPr="00D7179D" w:rsidRDefault="007A3391" w:rsidP="001436E5">
      <w:pPr>
        <w:pStyle w:val="Tijeloteksta"/>
        <w:spacing w:line="276" w:lineRule="auto"/>
        <w:ind w:right="690"/>
        <w:jc w:val="both"/>
        <w:rPr>
          <w:color w:val="000000" w:themeColor="text1"/>
        </w:rPr>
      </w:pPr>
      <w:r w:rsidRPr="00D7179D">
        <w:rPr>
          <w:color w:val="000000" w:themeColor="text1"/>
          <w:spacing w:val="1"/>
        </w:rPr>
        <w:t xml:space="preserve">        </w:t>
      </w:r>
      <w:r w:rsidR="00CC2909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proglašenja epidemije COVID-a 19 bolesti nisu realizirana planirana službena putovanja</w:t>
      </w:r>
      <w:r w:rsidR="00073171" w:rsidRPr="00D7179D">
        <w:rPr>
          <w:color w:val="000000" w:themeColor="text1"/>
        </w:rPr>
        <w:t xml:space="preserve"> kao što   </w:t>
      </w:r>
    </w:p>
    <w:p w:rsidR="00073171" w:rsidRPr="00D7179D" w:rsidRDefault="00CC2909" w:rsidP="001436E5">
      <w:pPr>
        <w:pStyle w:val="Tijeloteksta"/>
        <w:spacing w:line="276" w:lineRule="auto"/>
        <w:ind w:right="690"/>
        <w:jc w:val="both"/>
        <w:rPr>
          <w:color w:val="000000" w:themeColor="text1"/>
        </w:rPr>
      </w:pPr>
      <w:r w:rsidRPr="00D7179D">
        <w:rPr>
          <w:color w:val="000000" w:themeColor="text1"/>
        </w:rPr>
        <w:t xml:space="preserve">        </w:t>
      </w:r>
      <w:r w:rsidR="00D54577" w:rsidRPr="00D7179D">
        <w:rPr>
          <w:color w:val="000000" w:themeColor="text1"/>
        </w:rPr>
        <w:t xml:space="preserve"> </w:t>
      </w:r>
      <w:r w:rsidR="00073171" w:rsidRPr="00D7179D">
        <w:rPr>
          <w:color w:val="000000" w:themeColor="text1"/>
        </w:rPr>
        <w:t xml:space="preserve">bi bila inače, a u 2022.godini se situacija dovela u normalu te su djelatnici </w:t>
      </w:r>
      <w:r w:rsidR="00D54577" w:rsidRPr="00D7179D">
        <w:rPr>
          <w:color w:val="000000" w:themeColor="text1"/>
        </w:rPr>
        <w:t>pohađali</w:t>
      </w:r>
      <w:r w:rsidR="00073171" w:rsidRPr="00D7179D">
        <w:rPr>
          <w:color w:val="000000" w:themeColor="text1"/>
        </w:rPr>
        <w:t xml:space="preserve"> seminare, </w:t>
      </w:r>
    </w:p>
    <w:p w:rsidR="00073171" w:rsidRPr="00D7179D" w:rsidRDefault="00073171" w:rsidP="001436E5">
      <w:pPr>
        <w:pStyle w:val="Tijeloteksta"/>
        <w:spacing w:line="276" w:lineRule="auto"/>
        <w:ind w:right="690"/>
        <w:jc w:val="both"/>
        <w:rPr>
          <w:color w:val="000000" w:themeColor="text1"/>
          <w:spacing w:val="1"/>
        </w:rPr>
      </w:pPr>
      <w:r w:rsidRPr="00D7179D">
        <w:rPr>
          <w:color w:val="000000" w:themeColor="text1"/>
        </w:rPr>
        <w:t xml:space="preserve">       </w:t>
      </w:r>
      <w:r w:rsidR="00D54577" w:rsidRPr="00D7179D">
        <w:rPr>
          <w:color w:val="000000" w:themeColor="text1"/>
        </w:rPr>
        <w:t xml:space="preserve"> </w:t>
      </w:r>
      <w:r w:rsidRPr="00D7179D">
        <w:rPr>
          <w:color w:val="000000" w:themeColor="text1"/>
        </w:rPr>
        <w:t>stručna usavršavanja i ostala službena putovanja.</w:t>
      </w:r>
    </w:p>
    <w:p w:rsidR="009003B8" w:rsidRPr="00D7179D" w:rsidRDefault="009B1E0A" w:rsidP="001436E5">
      <w:pPr>
        <w:pStyle w:val="Tijeloteksta"/>
        <w:spacing w:line="276" w:lineRule="auto"/>
        <w:ind w:left="538" w:right="689"/>
        <w:jc w:val="both"/>
        <w:rPr>
          <w:color w:val="000000" w:themeColor="text1"/>
          <w:spacing w:val="-57"/>
        </w:rPr>
      </w:pPr>
      <w:r w:rsidRPr="00D7179D">
        <w:rPr>
          <w:color w:val="000000" w:themeColor="text1"/>
        </w:rPr>
        <w:t xml:space="preserve">Šifra </w:t>
      </w:r>
      <w:r w:rsidR="009003B8" w:rsidRPr="00D7179D">
        <w:rPr>
          <w:color w:val="000000" w:themeColor="text1"/>
        </w:rPr>
        <w:t>3212-naknade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za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prijevoz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(indeks</w:t>
      </w:r>
      <w:r w:rsidR="009003B8"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133,1</w:t>
      </w:r>
      <w:r w:rsidR="009003B8" w:rsidRPr="00D7179D">
        <w:rPr>
          <w:color w:val="000000" w:themeColor="text1"/>
        </w:rPr>
        <w:t>)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–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rashodi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su</w:t>
      </w:r>
      <w:r w:rsidR="009003B8" w:rsidRPr="00D7179D">
        <w:rPr>
          <w:color w:val="000000" w:themeColor="text1"/>
          <w:spacing w:val="1"/>
        </w:rPr>
        <w:t xml:space="preserve"> </w:t>
      </w:r>
      <w:r w:rsidR="00287B39" w:rsidRPr="00D7179D">
        <w:rPr>
          <w:color w:val="000000" w:themeColor="text1"/>
        </w:rPr>
        <w:t>veći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u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odnosu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na</w:t>
      </w:r>
      <w:r w:rsidR="009003B8"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prethodnu godinu jer je od 01.03.2022.godine došlo do rasta cijena javnog prijevoza.</w:t>
      </w:r>
    </w:p>
    <w:p w:rsidR="009003B8" w:rsidRPr="00D7179D" w:rsidRDefault="00C173E7" w:rsidP="001436E5">
      <w:pPr>
        <w:pStyle w:val="Tijeloteksta"/>
        <w:spacing w:before="1" w:line="276" w:lineRule="auto"/>
        <w:ind w:left="538" w:right="689"/>
        <w:jc w:val="both"/>
        <w:rPr>
          <w:color w:val="000000" w:themeColor="text1"/>
        </w:rPr>
      </w:pPr>
      <w:r w:rsidRPr="00D7179D">
        <w:rPr>
          <w:color w:val="000000" w:themeColor="text1"/>
        </w:rPr>
        <w:t>Šifra</w:t>
      </w:r>
      <w:r w:rsidR="009003B8" w:rsidRPr="00D7179D">
        <w:rPr>
          <w:color w:val="000000" w:themeColor="text1"/>
        </w:rPr>
        <w:t xml:space="preserve"> 3213- stručno usavršavanje (indeks </w:t>
      </w:r>
      <w:r w:rsidRPr="00D7179D">
        <w:rPr>
          <w:color w:val="000000" w:themeColor="text1"/>
        </w:rPr>
        <w:t>342,1</w:t>
      </w:r>
      <w:r w:rsidR="009003B8" w:rsidRPr="00D7179D">
        <w:rPr>
          <w:color w:val="000000" w:themeColor="text1"/>
        </w:rPr>
        <w:t xml:space="preserve">) – do </w:t>
      </w:r>
      <w:r w:rsidR="00BD2DBC" w:rsidRPr="00D7179D">
        <w:rPr>
          <w:color w:val="000000" w:themeColor="text1"/>
        </w:rPr>
        <w:t xml:space="preserve">povećeg </w:t>
      </w:r>
      <w:r w:rsidR="009003B8" w:rsidRPr="00D7179D">
        <w:rPr>
          <w:color w:val="000000" w:themeColor="text1"/>
        </w:rPr>
        <w:t xml:space="preserve">odstupanja je došlo radi </w:t>
      </w:r>
      <w:r w:rsidR="00BD2DBC" w:rsidRPr="00D7179D">
        <w:rPr>
          <w:color w:val="000000" w:themeColor="text1"/>
        </w:rPr>
        <w:t>više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nastalih</w:t>
      </w:r>
      <w:r w:rsidR="009003B8" w:rsidRPr="00D7179D">
        <w:rPr>
          <w:color w:val="000000" w:themeColor="text1"/>
          <w:spacing w:val="-2"/>
        </w:rPr>
        <w:t xml:space="preserve"> </w:t>
      </w:r>
      <w:r w:rsidR="009003B8" w:rsidRPr="00D7179D">
        <w:rPr>
          <w:color w:val="000000" w:themeColor="text1"/>
        </w:rPr>
        <w:t>rashoda</w:t>
      </w:r>
      <w:r w:rsidR="009003B8" w:rsidRPr="00D7179D">
        <w:rPr>
          <w:color w:val="000000" w:themeColor="text1"/>
          <w:spacing w:val="-1"/>
        </w:rPr>
        <w:t xml:space="preserve"> </w:t>
      </w:r>
      <w:r w:rsidR="009003B8" w:rsidRPr="00D7179D">
        <w:rPr>
          <w:color w:val="000000" w:themeColor="text1"/>
        </w:rPr>
        <w:t>za</w:t>
      </w:r>
      <w:r w:rsidR="009003B8" w:rsidRPr="00D7179D">
        <w:rPr>
          <w:color w:val="000000" w:themeColor="text1"/>
          <w:spacing w:val="-1"/>
        </w:rPr>
        <w:t xml:space="preserve"> </w:t>
      </w:r>
      <w:r w:rsidR="009003B8" w:rsidRPr="00D7179D">
        <w:rPr>
          <w:color w:val="000000" w:themeColor="text1"/>
        </w:rPr>
        <w:t>stručno</w:t>
      </w:r>
      <w:r w:rsidR="009003B8" w:rsidRPr="00D7179D">
        <w:rPr>
          <w:color w:val="000000" w:themeColor="text1"/>
          <w:spacing w:val="-1"/>
        </w:rPr>
        <w:t xml:space="preserve"> </w:t>
      </w:r>
      <w:r w:rsidR="009003B8" w:rsidRPr="00D7179D">
        <w:rPr>
          <w:color w:val="000000" w:themeColor="text1"/>
        </w:rPr>
        <w:t>usavršavanje</w:t>
      </w:r>
      <w:r w:rsidR="009003B8" w:rsidRPr="00D7179D">
        <w:rPr>
          <w:color w:val="000000" w:themeColor="text1"/>
          <w:spacing w:val="-1"/>
        </w:rPr>
        <w:t xml:space="preserve"> </w:t>
      </w:r>
      <w:r w:rsidR="009003B8" w:rsidRPr="00D7179D">
        <w:rPr>
          <w:color w:val="000000" w:themeColor="text1"/>
        </w:rPr>
        <w:t>u</w:t>
      </w:r>
      <w:r w:rsidR="009003B8" w:rsidRPr="00D7179D">
        <w:rPr>
          <w:color w:val="000000" w:themeColor="text1"/>
          <w:spacing w:val="-1"/>
        </w:rPr>
        <w:t xml:space="preserve"> </w:t>
      </w:r>
      <w:r w:rsidR="009003B8" w:rsidRPr="00D7179D">
        <w:rPr>
          <w:color w:val="000000" w:themeColor="text1"/>
        </w:rPr>
        <w:t>odnosu na</w:t>
      </w:r>
      <w:r w:rsidR="009003B8" w:rsidRPr="00D7179D">
        <w:rPr>
          <w:color w:val="000000" w:themeColor="text1"/>
          <w:spacing w:val="-1"/>
        </w:rPr>
        <w:t xml:space="preserve"> </w:t>
      </w:r>
      <w:r w:rsidR="009003B8" w:rsidRPr="00D7179D">
        <w:rPr>
          <w:color w:val="000000" w:themeColor="text1"/>
        </w:rPr>
        <w:t>prethodno</w:t>
      </w:r>
      <w:r w:rsidR="009003B8" w:rsidRPr="00D7179D">
        <w:rPr>
          <w:color w:val="000000" w:themeColor="text1"/>
          <w:spacing w:val="-1"/>
        </w:rPr>
        <w:t xml:space="preserve"> </w:t>
      </w:r>
      <w:r w:rsidR="009003B8" w:rsidRPr="00D7179D">
        <w:rPr>
          <w:color w:val="000000" w:themeColor="text1"/>
        </w:rPr>
        <w:t>razdoblje</w:t>
      </w:r>
      <w:r w:rsidR="00BD2DBC" w:rsidRPr="00D7179D">
        <w:rPr>
          <w:color w:val="000000" w:themeColor="text1"/>
        </w:rPr>
        <w:t>. Razlog velikom porastu u 202</w:t>
      </w:r>
      <w:r w:rsidRPr="00D7179D">
        <w:rPr>
          <w:color w:val="000000" w:themeColor="text1"/>
        </w:rPr>
        <w:t>2.godini je normalizacija poslovanja nakon Covid-19 situacije.</w:t>
      </w:r>
    </w:p>
    <w:p w:rsidR="00C173E7" w:rsidRPr="00D7179D" w:rsidRDefault="00C173E7" w:rsidP="001436E5">
      <w:pPr>
        <w:pStyle w:val="Tijeloteksta"/>
        <w:spacing w:before="1" w:line="276" w:lineRule="auto"/>
        <w:ind w:left="538" w:right="695"/>
        <w:rPr>
          <w:color w:val="000000" w:themeColor="text1"/>
        </w:rPr>
      </w:pPr>
      <w:r w:rsidRPr="00D7179D">
        <w:rPr>
          <w:color w:val="000000" w:themeColor="text1"/>
        </w:rPr>
        <w:t>Šifra</w:t>
      </w:r>
      <w:r w:rsidR="009003B8" w:rsidRPr="00D7179D">
        <w:rPr>
          <w:color w:val="000000" w:themeColor="text1"/>
        </w:rPr>
        <w:t xml:space="preserve"> 3221-uredski materijal </w:t>
      </w:r>
      <w:r w:rsidRPr="00D7179D">
        <w:rPr>
          <w:color w:val="000000" w:themeColor="text1"/>
        </w:rPr>
        <w:t xml:space="preserve">i ostali materijalni rashodi </w:t>
      </w:r>
      <w:r w:rsidR="009003B8" w:rsidRPr="00D7179D">
        <w:rPr>
          <w:color w:val="000000" w:themeColor="text1"/>
        </w:rPr>
        <w:t xml:space="preserve">(indeks </w:t>
      </w:r>
      <w:r w:rsidRPr="00D7179D">
        <w:rPr>
          <w:color w:val="000000" w:themeColor="text1"/>
        </w:rPr>
        <w:t>49,5</w:t>
      </w:r>
      <w:r w:rsidR="009003B8" w:rsidRPr="00D7179D">
        <w:rPr>
          <w:color w:val="000000" w:themeColor="text1"/>
        </w:rPr>
        <w:t>) –</w:t>
      </w:r>
      <w:r w:rsidRPr="00D7179D">
        <w:rPr>
          <w:color w:val="000000" w:themeColor="text1"/>
        </w:rPr>
        <w:t>rashodi su znatno manji jer uslijed velikih povećanja cijene prijevoza, električne energije i lož ulja bili smo primorani svesti potrebe za uredskim materijalima i materijalima za čišćenje na najnužnije.</w:t>
      </w:r>
    </w:p>
    <w:p w:rsidR="00C173E7" w:rsidRPr="00D7179D" w:rsidRDefault="00C173E7" w:rsidP="001436E5">
      <w:pPr>
        <w:pStyle w:val="Tijeloteksta"/>
        <w:spacing w:line="276" w:lineRule="auto"/>
        <w:ind w:right="691"/>
        <w:jc w:val="both"/>
        <w:rPr>
          <w:color w:val="000000" w:themeColor="text1"/>
          <w:lang w:val="hr-HR"/>
        </w:rPr>
      </w:pPr>
      <w:r w:rsidRPr="00D7179D">
        <w:rPr>
          <w:color w:val="000000" w:themeColor="text1"/>
        </w:rPr>
        <w:lastRenderedPageBreak/>
        <w:t xml:space="preserve">         Šifra </w:t>
      </w:r>
      <w:r w:rsidR="009003B8" w:rsidRPr="00D7179D">
        <w:rPr>
          <w:color w:val="000000" w:themeColor="text1"/>
        </w:rPr>
        <w:t xml:space="preserve">3222 - materijal i sirovine (indeks </w:t>
      </w:r>
      <w:r w:rsidRPr="00D7179D">
        <w:rPr>
          <w:color w:val="000000" w:themeColor="text1"/>
        </w:rPr>
        <w:t>53,2</w:t>
      </w:r>
      <w:r w:rsidR="009003B8" w:rsidRPr="00D7179D">
        <w:rPr>
          <w:color w:val="000000" w:themeColor="text1"/>
        </w:rPr>
        <w:t xml:space="preserve">) do odstupanja je došlo </w:t>
      </w:r>
      <w:r w:rsidRPr="00D7179D">
        <w:rPr>
          <w:color w:val="000000" w:themeColor="text1"/>
          <w:lang w:val="hr-HR"/>
        </w:rPr>
        <w:t xml:space="preserve">jer uslijed velikih povećanja    </w:t>
      </w:r>
    </w:p>
    <w:p w:rsidR="00C173E7" w:rsidRPr="00D7179D" w:rsidRDefault="00C173E7" w:rsidP="001436E5">
      <w:pPr>
        <w:pStyle w:val="Tijeloteksta"/>
        <w:spacing w:line="276" w:lineRule="auto"/>
        <w:ind w:right="691"/>
        <w:jc w:val="both"/>
        <w:rPr>
          <w:color w:val="000000" w:themeColor="text1"/>
          <w:lang w:val="hr-HR"/>
        </w:rPr>
      </w:pPr>
      <w:r w:rsidRPr="00D7179D">
        <w:rPr>
          <w:color w:val="000000" w:themeColor="text1"/>
          <w:lang w:val="hr-HR"/>
        </w:rPr>
        <w:t xml:space="preserve">         cijene prijevoza, električne energije i lož ulja nismo bili u mogućnosti realizirati svu potrebnu </w:t>
      </w:r>
    </w:p>
    <w:p w:rsidR="009003B8" w:rsidRPr="00D7179D" w:rsidRDefault="00C173E7" w:rsidP="001436E5">
      <w:pPr>
        <w:pStyle w:val="Tijeloteksta"/>
        <w:spacing w:line="276" w:lineRule="auto"/>
        <w:ind w:right="691"/>
        <w:jc w:val="both"/>
        <w:rPr>
          <w:color w:val="000000" w:themeColor="text1"/>
        </w:rPr>
      </w:pPr>
      <w:r w:rsidRPr="00D7179D">
        <w:rPr>
          <w:color w:val="000000" w:themeColor="text1"/>
          <w:lang w:val="hr-HR"/>
        </w:rPr>
        <w:t xml:space="preserve">         nabavu materijala za potrebe nastave tekstilnog aktiva i aktiva likovne umjetnosti i dizajna.</w:t>
      </w:r>
      <w:r w:rsidR="00C7744E" w:rsidRPr="00D7179D">
        <w:rPr>
          <w:color w:val="000000" w:themeColor="text1"/>
        </w:rPr>
        <w:t>.</w:t>
      </w:r>
    </w:p>
    <w:p w:rsidR="00C173E7" w:rsidRPr="00D7179D" w:rsidRDefault="00C173E7" w:rsidP="001436E5">
      <w:pPr>
        <w:pStyle w:val="Tijeloteksta"/>
        <w:spacing w:before="66" w:line="276" w:lineRule="auto"/>
        <w:ind w:left="538" w:right="688"/>
        <w:rPr>
          <w:color w:val="000000" w:themeColor="text1"/>
          <w:spacing w:val="15"/>
          <w:lang w:val="hr-HR"/>
        </w:rPr>
      </w:pPr>
      <w:r w:rsidRPr="00D7179D">
        <w:rPr>
          <w:color w:val="000000" w:themeColor="text1"/>
        </w:rPr>
        <w:t xml:space="preserve">Šifra </w:t>
      </w:r>
      <w:r w:rsidR="009003B8" w:rsidRPr="00D7179D">
        <w:rPr>
          <w:color w:val="000000" w:themeColor="text1"/>
        </w:rPr>
        <w:t>3223</w:t>
      </w:r>
      <w:r w:rsidR="009003B8" w:rsidRPr="00D7179D">
        <w:rPr>
          <w:color w:val="000000" w:themeColor="text1"/>
          <w:spacing w:val="16"/>
        </w:rPr>
        <w:t xml:space="preserve"> </w:t>
      </w:r>
      <w:r w:rsidR="009003B8" w:rsidRPr="00D7179D">
        <w:rPr>
          <w:color w:val="000000" w:themeColor="text1"/>
        </w:rPr>
        <w:t>-</w:t>
      </w:r>
      <w:r w:rsidR="009003B8" w:rsidRPr="00D7179D">
        <w:rPr>
          <w:color w:val="000000" w:themeColor="text1"/>
          <w:spacing w:val="17"/>
        </w:rPr>
        <w:t xml:space="preserve"> </w:t>
      </w:r>
      <w:r w:rsidR="009003B8" w:rsidRPr="00D7179D">
        <w:rPr>
          <w:color w:val="000000" w:themeColor="text1"/>
        </w:rPr>
        <w:t>energija</w:t>
      </w:r>
      <w:r w:rsidR="009003B8" w:rsidRPr="00D7179D">
        <w:rPr>
          <w:color w:val="000000" w:themeColor="text1"/>
          <w:spacing w:val="14"/>
        </w:rPr>
        <w:t xml:space="preserve"> </w:t>
      </w:r>
      <w:r w:rsidR="009003B8" w:rsidRPr="00D7179D">
        <w:rPr>
          <w:color w:val="000000" w:themeColor="text1"/>
        </w:rPr>
        <w:t>(indeks</w:t>
      </w:r>
      <w:r w:rsidR="009003B8" w:rsidRPr="00D7179D">
        <w:rPr>
          <w:color w:val="000000" w:themeColor="text1"/>
          <w:spacing w:val="15"/>
        </w:rPr>
        <w:t xml:space="preserve"> </w:t>
      </w:r>
      <w:r w:rsidRPr="00D7179D">
        <w:rPr>
          <w:color w:val="000000" w:themeColor="text1"/>
        </w:rPr>
        <w:t>186,2</w:t>
      </w:r>
      <w:r w:rsidR="009003B8" w:rsidRPr="00D7179D">
        <w:rPr>
          <w:color w:val="000000" w:themeColor="text1"/>
        </w:rPr>
        <w:t>)</w:t>
      </w:r>
      <w:r w:rsidR="009003B8" w:rsidRPr="00D7179D">
        <w:rPr>
          <w:color w:val="000000" w:themeColor="text1"/>
          <w:spacing w:val="34"/>
        </w:rPr>
        <w:t xml:space="preserve"> </w:t>
      </w:r>
      <w:r w:rsidR="009003B8" w:rsidRPr="00D7179D">
        <w:rPr>
          <w:color w:val="000000" w:themeColor="text1"/>
        </w:rPr>
        <w:t>–</w:t>
      </w:r>
      <w:r w:rsidR="009003B8" w:rsidRPr="00D7179D">
        <w:rPr>
          <w:color w:val="000000" w:themeColor="text1"/>
          <w:spacing w:val="15"/>
        </w:rPr>
        <w:t xml:space="preserve"> </w:t>
      </w:r>
      <w:r w:rsidRPr="00D7179D">
        <w:rPr>
          <w:color w:val="000000" w:themeColor="text1"/>
          <w:spacing w:val="15"/>
          <w:lang w:val="hr-HR"/>
        </w:rPr>
        <w:t>rashodi su znatno veći jer su cijene energenata- struje i lož ulja značajno se povećale naspram istog perioda prošle godine.</w:t>
      </w:r>
    </w:p>
    <w:p w:rsidR="00CC2909" w:rsidRPr="00D7179D" w:rsidRDefault="00C173E7" w:rsidP="001436E5">
      <w:pPr>
        <w:pStyle w:val="Tijeloteksta"/>
        <w:spacing w:before="66" w:line="276" w:lineRule="auto"/>
        <w:ind w:right="688"/>
      </w:pPr>
      <w:r w:rsidRPr="00D7179D">
        <w:rPr>
          <w:color w:val="000000" w:themeColor="text1"/>
        </w:rPr>
        <w:t xml:space="preserve">         Šifra</w:t>
      </w:r>
      <w:r w:rsidR="009003B8" w:rsidRPr="00D7179D">
        <w:rPr>
          <w:color w:val="000000" w:themeColor="text1"/>
        </w:rPr>
        <w:t xml:space="preserve"> 3224-materijal i dijelovi za tekuće održavanje (indeks </w:t>
      </w:r>
      <w:r w:rsidRPr="00D7179D">
        <w:rPr>
          <w:color w:val="000000" w:themeColor="text1"/>
        </w:rPr>
        <w:t>73,5</w:t>
      </w:r>
      <w:r w:rsidR="009003B8" w:rsidRPr="00D7179D">
        <w:rPr>
          <w:color w:val="000000" w:themeColor="text1"/>
        </w:rPr>
        <w:t xml:space="preserve">) – </w:t>
      </w:r>
      <w:r w:rsidR="00CC2909" w:rsidRPr="00D7179D">
        <w:t xml:space="preserve">rashodi su znatno manji jer </w:t>
      </w:r>
    </w:p>
    <w:p w:rsidR="00CC2909" w:rsidRPr="00D7179D" w:rsidRDefault="00CC2909" w:rsidP="001436E5">
      <w:pPr>
        <w:pStyle w:val="Tijeloteksta"/>
        <w:spacing w:before="66" w:line="276" w:lineRule="auto"/>
        <w:ind w:right="688"/>
      </w:pPr>
      <w:r w:rsidRPr="00D7179D">
        <w:t xml:space="preserve">         radi </w:t>
      </w:r>
      <w:r w:rsidRPr="00D7179D">
        <w:rPr>
          <w:color w:val="000000"/>
        </w:rPr>
        <w:t xml:space="preserve">velikih povećanja cijene prijevoza, električne energije i lož ulja nisu </w:t>
      </w:r>
      <w:r w:rsidRPr="00D7179D">
        <w:t xml:space="preserve">nabavljani  materijali za </w:t>
      </w:r>
    </w:p>
    <w:p w:rsidR="009003B8" w:rsidRPr="00D7179D" w:rsidRDefault="00CC2909" w:rsidP="001436E5">
      <w:pPr>
        <w:pStyle w:val="Tijeloteksta"/>
        <w:spacing w:before="66" w:line="276" w:lineRule="auto"/>
        <w:ind w:right="688"/>
        <w:rPr>
          <w:color w:val="000000" w:themeColor="text1"/>
          <w:spacing w:val="-1"/>
        </w:rPr>
      </w:pPr>
      <w:r w:rsidRPr="00D7179D">
        <w:t xml:space="preserve">        </w:t>
      </w:r>
      <w:r w:rsidR="00BD34C5" w:rsidRPr="00D7179D">
        <w:t xml:space="preserve"> </w:t>
      </w:r>
      <w:r w:rsidRPr="00D7179D">
        <w:t>održavanje škole i minimalno se ove godine uspjelo popravljati što je u školi potrebno.</w:t>
      </w:r>
    </w:p>
    <w:p w:rsidR="00CC2909" w:rsidRPr="00D7179D" w:rsidRDefault="00CC2909" w:rsidP="001436E5">
      <w:pPr>
        <w:spacing w:line="276" w:lineRule="auto"/>
        <w:jc w:val="both"/>
        <w:rPr>
          <w:color w:val="000000"/>
          <w:sz w:val="24"/>
          <w:szCs w:val="24"/>
          <w:lang w:val="hr-HR" w:eastAsia="hr-HR"/>
        </w:rPr>
      </w:pPr>
      <w:r w:rsidRPr="00D7179D">
        <w:rPr>
          <w:color w:val="FF0000"/>
          <w:sz w:val="24"/>
          <w:szCs w:val="24"/>
        </w:rPr>
        <w:t xml:space="preserve">         </w:t>
      </w:r>
      <w:r w:rsidR="00BD34C5" w:rsidRPr="00D7179D">
        <w:rPr>
          <w:color w:val="FF0000"/>
          <w:sz w:val="24"/>
          <w:szCs w:val="24"/>
        </w:rPr>
        <w:t xml:space="preserve"> </w:t>
      </w:r>
      <w:r w:rsidRPr="00D7179D">
        <w:rPr>
          <w:color w:val="000000"/>
          <w:sz w:val="24"/>
          <w:szCs w:val="24"/>
          <w:lang w:val="hr-HR" w:eastAsia="hr-HR"/>
        </w:rPr>
        <w:t xml:space="preserve">Šifra 3232- usluge tekućeg investicijskog održavanja (indeks 38,8)- rashodi su znatno manji jer radi       </w:t>
      </w:r>
    </w:p>
    <w:p w:rsidR="00CC2909" w:rsidRPr="00D7179D" w:rsidRDefault="00CC2909" w:rsidP="001436E5">
      <w:pPr>
        <w:spacing w:line="276" w:lineRule="auto"/>
        <w:jc w:val="both"/>
        <w:rPr>
          <w:color w:val="000000"/>
          <w:sz w:val="24"/>
          <w:szCs w:val="24"/>
          <w:lang w:val="hr-HR" w:eastAsia="hr-HR"/>
        </w:rPr>
      </w:pPr>
      <w:r w:rsidRPr="00D7179D">
        <w:rPr>
          <w:color w:val="000000"/>
          <w:sz w:val="24"/>
          <w:szCs w:val="24"/>
          <w:lang w:val="hr-HR" w:eastAsia="hr-HR"/>
        </w:rPr>
        <w:t xml:space="preserve">        </w:t>
      </w:r>
      <w:r w:rsidR="00BD34C5" w:rsidRPr="00D7179D">
        <w:rPr>
          <w:color w:val="000000"/>
          <w:sz w:val="24"/>
          <w:szCs w:val="24"/>
          <w:lang w:val="hr-HR" w:eastAsia="hr-HR"/>
        </w:rPr>
        <w:t xml:space="preserve"> </w:t>
      </w:r>
      <w:r w:rsidRPr="00D7179D">
        <w:rPr>
          <w:color w:val="000000"/>
          <w:sz w:val="24"/>
          <w:szCs w:val="24"/>
          <w:lang w:val="hr-HR" w:eastAsia="hr-HR"/>
        </w:rPr>
        <w:t xml:space="preserve">velikih povećanja cijene prijevoza, električne energije i lož ulja su se u školi vršili isključivo hitni radovi   </w:t>
      </w:r>
    </w:p>
    <w:p w:rsidR="00BD34C5" w:rsidRPr="00D7179D" w:rsidRDefault="00CC2909" w:rsidP="001436E5">
      <w:pPr>
        <w:spacing w:line="276" w:lineRule="auto"/>
        <w:jc w:val="both"/>
        <w:rPr>
          <w:color w:val="000000"/>
          <w:sz w:val="24"/>
          <w:szCs w:val="24"/>
          <w:lang w:val="hr-HR" w:eastAsia="hr-HR"/>
        </w:rPr>
      </w:pPr>
      <w:r w:rsidRPr="00D7179D">
        <w:rPr>
          <w:color w:val="000000"/>
          <w:sz w:val="24"/>
          <w:szCs w:val="24"/>
          <w:lang w:val="hr-HR" w:eastAsia="hr-HR"/>
        </w:rPr>
        <w:t xml:space="preserve">       </w:t>
      </w:r>
      <w:r w:rsidR="00BD34C5" w:rsidRPr="00D7179D">
        <w:rPr>
          <w:color w:val="000000"/>
          <w:sz w:val="24"/>
          <w:szCs w:val="24"/>
          <w:lang w:val="hr-HR" w:eastAsia="hr-HR"/>
        </w:rPr>
        <w:t xml:space="preserve"> </w:t>
      </w:r>
      <w:r w:rsidRPr="00D7179D">
        <w:rPr>
          <w:color w:val="000000"/>
          <w:sz w:val="24"/>
          <w:szCs w:val="24"/>
          <w:lang w:val="hr-HR" w:eastAsia="hr-HR"/>
        </w:rPr>
        <w:t xml:space="preserve"> i održavanja.</w:t>
      </w:r>
      <w:r w:rsidRPr="00D7179D">
        <w:rPr>
          <w:sz w:val="24"/>
          <w:szCs w:val="24"/>
        </w:rPr>
        <w:t xml:space="preserve"> </w:t>
      </w:r>
      <w:r w:rsidRPr="00D7179D">
        <w:rPr>
          <w:color w:val="000000"/>
          <w:sz w:val="24"/>
          <w:szCs w:val="24"/>
          <w:lang w:val="hr-HR" w:eastAsia="hr-HR"/>
        </w:rPr>
        <w:t xml:space="preserve">Hitne intervencije se najvećim dijelom odnose na sanaciju vrata, na sanaciju stubišta </w:t>
      </w:r>
      <w:r w:rsidR="00BD34C5" w:rsidRPr="00D7179D">
        <w:rPr>
          <w:color w:val="000000"/>
          <w:sz w:val="24"/>
          <w:szCs w:val="24"/>
          <w:lang w:val="hr-HR" w:eastAsia="hr-HR"/>
        </w:rPr>
        <w:t xml:space="preserve">  </w:t>
      </w:r>
    </w:p>
    <w:p w:rsidR="00CC2909" w:rsidRPr="00D7179D" w:rsidRDefault="00BD34C5" w:rsidP="001436E5">
      <w:pPr>
        <w:spacing w:line="276" w:lineRule="auto"/>
        <w:jc w:val="both"/>
        <w:rPr>
          <w:color w:val="000000"/>
          <w:sz w:val="24"/>
          <w:szCs w:val="24"/>
          <w:lang w:val="hr-HR" w:eastAsia="hr-HR"/>
        </w:rPr>
      </w:pPr>
      <w:r w:rsidRPr="00D7179D">
        <w:rPr>
          <w:color w:val="000000"/>
          <w:sz w:val="24"/>
          <w:szCs w:val="24"/>
          <w:lang w:val="hr-HR" w:eastAsia="hr-HR"/>
        </w:rPr>
        <w:t xml:space="preserve">         sportske </w:t>
      </w:r>
      <w:r w:rsidR="00CC2909" w:rsidRPr="00D7179D">
        <w:rPr>
          <w:color w:val="000000"/>
          <w:sz w:val="24"/>
          <w:szCs w:val="24"/>
          <w:lang w:val="hr-HR" w:eastAsia="hr-HR"/>
        </w:rPr>
        <w:t>dvorane ravnog krova škole, sanaciju hidrantskih ormarića i sanaciju razvodnih ploča.</w:t>
      </w:r>
    </w:p>
    <w:p w:rsidR="00BD34C5" w:rsidRPr="00D7179D" w:rsidRDefault="00BD34C5" w:rsidP="001436E5">
      <w:pPr>
        <w:pStyle w:val="Tijeloteksta"/>
        <w:spacing w:line="276" w:lineRule="auto"/>
        <w:ind w:right="694"/>
        <w:jc w:val="both"/>
        <w:rPr>
          <w:color w:val="000000" w:themeColor="text1"/>
        </w:rPr>
      </w:pPr>
      <w:r w:rsidRPr="00D7179D">
        <w:rPr>
          <w:color w:val="FF0000"/>
        </w:rPr>
        <w:t xml:space="preserve">         </w:t>
      </w:r>
      <w:r w:rsidRPr="00D7179D">
        <w:rPr>
          <w:color w:val="000000" w:themeColor="text1"/>
        </w:rPr>
        <w:t>Šifra</w:t>
      </w:r>
      <w:r w:rsidR="00B248C8" w:rsidRPr="00D7179D">
        <w:rPr>
          <w:color w:val="000000" w:themeColor="text1"/>
        </w:rPr>
        <w:t xml:space="preserve"> 3236 –zdravstvene i veterinarske uluge (indeks </w:t>
      </w:r>
      <w:r w:rsidR="00CC2909" w:rsidRPr="00D7179D">
        <w:rPr>
          <w:color w:val="000000" w:themeColor="text1"/>
        </w:rPr>
        <w:t>165,4</w:t>
      </w:r>
      <w:r w:rsidR="00B248C8" w:rsidRPr="00D7179D">
        <w:rPr>
          <w:color w:val="000000" w:themeColor="text1"/>
        </w:rPr>
        <w:t xml:space="preserve">)- rashodi </w:t>
      </w:r>
      <w:r w:rsidR="00CC2909" w:rsidRPr="00D7179D">
        <w:rPr>
          <w:color w:val="000000" w:themeColor="text1"/>
        </w:rPr>
        <w:t>su dosta veći</w:t>
      </w:r>
      <w:r w:rsidR="00B248C8" w:rsidRPr="00D7179D">
        <w:rPr>
          <w:color w:val="000000" w:themeColor="text1"/>
        </w:rPr>
        <w:t xml:space="preserve"> naspram prošle </w:t>
      </w:r>
      <w:r w:rsidRPr="00D7179D">
        <w:rPr>
          <w:color w:val="000000" w:themeColor="text1"/>
        </w:rPr>
        <w:t xml:space="preserve"> </w:t>
      </w:r>
    </w:p>
    <w:p w:rsidR="00BD34C5" w:rsidRPr="00D7179D" w:rsidRDefault="00BD34C5" w:rsidP="001436E5">
      <w:pPr>
        <w:pStyle w:val="Tijeloteksta"/>
        <w:spacing w:line="276" w:lineRule="auto"/>
        <w:ind w:right="694"/>
        <w:jc w:val="both"/>
        <w:rPr>
          <w:color w:val="000000" w:themeColor="text1"/>
        </w:rPr>
      </w:pPr>
      <w:r w:rsidRPr="00D7179D">
        <w:rPr>
          <w:color w:val="000000" w:themeColor="text1"/>
        </w:rPr>
        <w:t xml:space="preserve">         </w:t>
      </w:r>
      <w:r w:rsidR="00B248C8" w:rsidRPr="00D7179D">
        <w:rPr>
          <w:color w:val="000000" w:themeColor="text1"/>
        </w:rPr>
        <w:t xml:space="preserve">godine </w:t>
      </w:r>
      <w:r w:rsidR="00CC2909" w:rsidRPr="00D7179D">
        <w:rPr>
          <w:color w:val="000000" w:themeColor="text1"/>
        </w:rPr>
        <w:t xml:space="preserve">radi povećanja materijalnih prava djelatnika gdje prema kolektivnom ugovoru ostvaruju </w:t>
      </w:r>
    </w:p>
    <w:p w:rsidR="00B248C8" w:rsidRPr="00D7179D" w:rsidRDefault="00BD34C5" w:rsidP="001436E5">
      <w:pPr>
        <w:pStyle w:val="Tijeloteksta"/>
        <w:spacing w:line="276" w:lineRule="auto"/>
        <w:ind w:right="694"/>
        <w:jc w:val="both"/>
        <w:rPr>
          <w:color w:val="000000" w:themeColor="text1"/>
        </w:rPr>
      </w:pPr>
      <w:r w:rsidRPr="00D7179D">
        <w:rPr>
          <w:color w:val="000000" w:themeColor="text1"/>
        </w:rPr>
        <w:t xml:space="preserve">         </w:t>
      </w:r>
      <w:r w:rsidR="00CC2909" w:rsidRPr="00D7179D">
        <w:rPr>
          <w:color w:val="000000" w:themeColor="text1"/>
        </w:rPr>
        <w:t xml:space="preserve">pravo na </w:t>
      </w:r>
      <w:r w:rsidRPr="00D7179D">
        <w:rPr>
          <w:color w:val="000000" w:themeColor="text1"/>
        </w:rPr>
        <w:t>1.200,00 kn po djelatniku naspram prije 500,00kn.</w:t>
      </w:r>
    </w:p>
    <w:p w:rsidR="009003B8" w:rsidRPr="00D7179D" w:rsidRDefault="00BD34C5" w:rsidP="001436E5">
      <w:pPr>
        <w:pStyle w:val="Tijeloteksta"/>
        <w:spacing w:line="276" w:lineRule="auto"/>
        <w:ind w:left="538" w:right="693"/>
        <w:jc w:val="both"/>
        <w:rPr>
          <w:color w:val="000000" w:themeColor="text1"/>
        </w:rPr>
      </w:pPr>
      <w:r w:rsidRPr="00D7179D">
        <w:rPr>
          <w:color w:val="000000" w:themeColor="text1"/>
        </w:rPr>
        <w:t>Šifra</w:t>
      </w:r>
      <w:r w:rsidR="009003B8" w:rsidRPr="00D7179D">
        <w:rPr>
          <w:color w:val="000000" w:themeColor="text1"/>
        </w:rPr>
        <w:t xml:space="preserve"> 3237 - intelektualne usluge (indeks </w:t>
      </w:r>
      <w:r w:rsidRPr="00D7179D">
        <w:rPr>
          <w:color w:val="000000" w:themeColor="text1"/>
        </w:rPr>
        <w:t>252,2)</w:t>
      </w:r>
      <w:r w:rsidR="009003B8" w:rsidRPr="00D7179D">
        <w:rPr>
          <w:color w:val="000000" w:themeColor="text1"/>
        </w:rPr>
        <w:t xml:space="preserve">– rashodi </w:t>
      </w:r>
      <w:r w:rsidR="00011395" w:rsidRPr="00D7179D">
        <w:rPr>
          <w:color w:val="000000" w:themeColor="text1"/>
        </w:rPr>
        <w:t xml:space="preserve">veći  jer </w:t>
      </w:r>
      <w:r w:rsidRPr="00D7179D">
        <w:rPr>
          <w:color w:val="000000" w:themeColor="text1"/>
        </w:rPr>
        <w:t>je škola imala troškove odvjetnika u svezi ozljeda na radu djelatnika i javnobilježničke troškove vezane uz promjenu naziva škole.</w:t>
      </w:r>
    </w:p>
    <w:p w:rsidR="009003B8" w:rsidRPr="00BD34C5" w:rsidRDefault="00BD34C5" w:rsidP="001436E5">
      <w:pPr>
        <w:pStyle w:val="Tijeloteksta"/>
        <w:spacing w:line="276" w:lineRule="auto"/>
        <w:ind w:left="538" w:right="692"/>
        <w:jc w:val="both"/>
        <w:rPr>
          <w:color w:val="000000" w:themeColor="text1"/>
        </w:rPr>
      </w:pPr>
      <w:r w:rsidRPr="00D7179D">
        <w:rPr>
          <w:color w:val="000000" w:themeColor="text1"/>
        </w:rPr>
        <w:t xml:space="preserve">Šifra </w:t>
      </w:r>
      <w:r w:rsidR="009003B8" w:rsidRPr="00D7179D">
        <w:rPr>
          <w:color w:val="000000" w:themeColor="text1"/>
        </w:rPr>
        <w:t xml:space="preserve">3293-reprezentacija </w:t>
      </w:r>
      <w:r w:rsidR="00FF4C65" w:rsidRPr="00D7179D">
        <w:rPr>
          <w:color w:val="000000" w:themeColor="text1"/>
        </w:rPr>
        <w:t xml:space="preserve">(indeks </w:t>
      </w:r>
      <w:r w:rsidRPr="00D7179D">
        <w:rPr>
          <w:color w:val="000000" w:themeColor="text1"/>
        </w:rPr>
        <w:t>96,2</w:t>
      </w:r>
      <w:r w:rsidR="00FF4C65" w:rsidRPr="00D7179D">
        <w:rPr>
          <w:color w:val="000000" w:themeColor="text1"/>
        </w:rPr>
        <w:t xml:space="preserve">) – rashodi su </w:t>
      </w:r>
      <w:r w:rsidRPr="00D7179D">
        <w:rPr>
          <w:color w:val="000000" w:themeColor="text1"/>
        </w:rPr>
        <w:t>manji</w:t>
      </w:r>
      <w:r w:rsidR="009003B8" w:rsidRPr="00D7179D">
        <w:rPr>
          <w:color w:val="000000" w:themeColor="text1"/>
        </w:rPr>
        <w:t xml:space="preserve"> u odnosu na prethodnu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godinu</w:t>
      </w:r>
      <w:r w:rsidR="009003B8" w:rsidRPr="00D7179D">
        <w:rPr>
          <w:color w:val="000000" w:themeColor="text1"/>
          <w:spacing w:val="-1"/>
        </w:rPr>
        <w:t xml:space="preserve"> </w:t>
      </w:r>
      <w:r w:rsidR="009003B8" w:rsidRPr="00D7179D">
        <w:rPr>
          <w:color w:val="000000" w:themeColor="text1"/>
        </w:rPr>
        <w:t>te su</w:t>
      </w:r>
      <w:r w:rsidR="009003B8" w:rsidRPr="00BD34C5">
        <w:rPr>
          <w:color w:val="000000" w:themeColor="text1"/>
          <w:spacing w:val="-1"/>
        </w:rPr>
        <w:t xml:space="preserve"> </w:t>
      </w:r>
      <w:r w:rsidRPr="00BD34C5">
        <w:rPr>
          <w:color w:val="000000" w:themeColor="text1"/>
        </w:rPr>
        <w:t>iskazani</w:t>
      </w:r>
      <w:r w:rsidR="009003B8" w:rsidRPr="00BD34C5">
        <w:rPr>
          <w:color w:val="000000" w:themeColor="text1"/>
        </w:rPr>
        <w:t xml:space="preserve"> prema planu i</w:t>
      </w:r>
      <w:r w:rsidR="009003B8" w:rsidRPr="00BD34C5">
        <w:rPr>
          <w:color w:val="000000" w:themeColor="text1"/>
          <w:spacing w:val="-1"/>
        </w:rPr>
        <w:t xml:space="preserve"> </w:t>
      </w:r>
      <w:r w:rsidR="009003B8" w:rsidRPr="00BD34C5">
        <w:rPr>
          <w:color w:val="000000" w:themeColor="text1"/>
        </w:rPr>
        <w:t>stvarnim potrebama</w:t>
      </w:r>
    </w:p>
    <w:p w:rsidR="009003B8" w:rsidRDefault="00BD34C5" w:rsidP="001436E5">
      <w:pPr>
        <w:pStyle w:val="Tijeloteksta"/>
        <w:spacing w:line="276" w:lineRule="auto"/>
        <w:ind w:left="538" w:right="690"/>
        <w:jc w:val="both"/>
        <w:rPr>
          <w:color w:val="000000" w:themeColor="text1"/>
        </w:rPr>
      </w:pPr>
      <w:r>
        <w:rPr>
          <w:color w:val="000000" w:themeColor="text1"/>
        </w:rPr>
        <w:t>Šifra</w:t>
      </w:r>
      <w:r w:rsidR="009003B8" w:rsidRPr="00BD34C5">
        <w:rPr>
          <w:color w:val="000000" w:themeColor="text1"/>
          <w:spacing w:val="1"/>
        </w:rPr>
        <w:t xml:space="preserve"> </w:t>
      </w:r>
      <w:r w:rsidR="009003B8" w:rsidRPr="00BD34C5">
        <w:rPr>
          <w:color w:val="000000" w:themeColor="text1"/>
        </w:rPr>
        <w:t>3295-pristojbe</w:t>
      </w:r>
      <w:r w:rsidR="009003B8" w:rsidRPr="00BD34C5">
        <w:rPr>
          <w:color w:val="000000" w:themeColor="text1"/>
          <w:spacing w:val="1"/>
        </w:rPr>
        <w:t xml:space="preserve"> </w:t>
      </w:r>
      <w:r w:rsidR="009003B8" w:rsidRPr="00BD34C5">
        <w:rPr>
          <w:color w:val="000000" w:themeColor="text1"/>
        </w:rPr>
        <w:t>i</w:t>
      </w:r>
      <w:r w:rsidR="009003B8" w:rsidRPr="00BD34C5">
        <w:rPr>
          <w:color w:val="000000" w:themeColor="text1"/>
          <w:spacing w:val="1"/>
        </w:rPr>
        <w:t xml:space="preserve"> </w:t>
      </w:r>
      <w:r w:rsidR="009003B8" w:rsidRPr="00BD34C5">
        <w:rPr>
          <w:color w:val="000000" w:themeColor="text1"/>
        </w:rPr>
        <w:t>naknade</w:t>
      </w:r>
      <w:r w:rsidR="009003B8" w:rsidRPr="00BD34C5">
        <w:rPr>
          <w:color w:val="000000" w:themeColor="text1"/>
          <w:spacing w:val="1"/>
        </w:rPr>
        <w:t xml:space="preserve"> </w:t>
      </w:r>
      <w:r w:rsidR="009003B8" w:rsidRPr="00BD34C5">
        <w:rPr>
          <w:color w:val="000000" w:themeColor="text1"/>
        </w:rPr>
        <w:t>(indeks</w:t>
      </w:r>
      <w:r w:rsidR="00FF4C65" w:rsidRPr="00BD34C5">
        <w:rPr>
          <w:color w:val="000000" w:themeColor="text1"/>
        </w:rPr>
        <w:t xml:space="preserve"> </w:t>
      </w:r>
      <w:r>
        <w:rPr>
          <w:color w:val="000000" w:themeColor="text1"/>
        </w:rPr>
        <w:t>119,7</w:t>
      </w:r>
      <w:r w:rsidR="009003B8" w:rsidRPr="00BD34C5">
        <w:rPr>
          <w:color w:val="000000" w:themeColor="text1"/>
        </w:rPr>
        <w:t>)</w:t>
      </w:r>
      <w:r w:rsidR="009003B8" w:rsidRPr="00BD34C5">
        <w:rPr>
          <w:color w:val="000000" w:themeColor="text1"/>
          <w:spacing w:val="1"/>
        </w:rPr>
        <w:t xml:space="preserve"> </w:t>
      </w:r>
      <w:r w:rsidR="009003B8" w:rsidRPr="00BD34C5">
        <w:rPr>
          <w:color w:val="000000" w:themeColor="text1"/>
        </w:rPr>
        <w:t>-</w:t>
      </w:r>
      <w:r w:rsidR="009003B8" w:rsidRPr="00BD34C5">
        <w:rPr>
          <w:color w:val="000000" w:themeColor="text1"/>
          <w:spacing w:val="1"/>
        </w:rPr>
        <w:t xml:space="preserve"> </w:t>
      </w:r>
      <w:r w:rsidR="009003B8" w:rsidRPr="00BD34C5">
        <w:rPr>
          <w:color w:val="000000" w:themeColor="text1"/>
        </w:rPr>
        <w:t>rashodi</w:t>
      </w:r>
      <w:r w:rsidR="009003B8" w:rsidRPr="00BD34C5">
        <w:rPr>
          <w:color w:val="000000" w:themeColor="text1"/>
          <w:spacing w:val="1"/>
        </w:rPr>
        <w:t xml:space="preserve"> </w:t>
      </w:r>
      <w:r w:rsidR="009003B8" w:rsidRPr="00BD34C5">
        <w:rPr>
          <w:color w:val="000000" w:themeColor="text1"/>
        </w:rPr>
        <w:t>su</w:t>
      </w:r>
      <w:r w:rsidR="009003B8" w:rsidRPr="00BD34C5">
        <w:rPr>
          <w:color w:val="000000" w:themeColor="text1"/>
          <w:spacing w:val="1"/>
        </w:rPr>
        <w:t xml:space="preserve"> </w:t>
      </w:r>
      <w:r w:rsidR="00FF4C65" w:rsidRPr="00BD34C5">
        <w:rPr>
          <w:color w:val="000000" w:themeColor="text1"/>
        </w:rPr>
        <w:t xml:space="preserve">veći </w:t>
      </w:r>
      <w:r w:rsidR="009003B8" w:rsidRPr="00BD34C5">
        <w:rPr>
          <w:color w:val="000000" w:themeColor="text1"/>
        </w:rPr>
        <w:t>radi</w:t>
      </w:r>
      <w:r w:rsidR="009003B8" w:rsidRPr="00BD34C5">
        <w:rPr>
          <w:color w:val="000000" w:themeColor="text1"/>
          <w:spacing w:val="60"/>
        </w:rPr>
        <w:t xml:space="preserve"> </w:t>
      </w:r>
      <w:r w:rsidR="00FF4C65" w:rsidRPr="00BD34C5">
        <w:rPr>
          <w:color w:val="000000" w:themeColor="text1"/>
        </w:rPr>
        <w:t>povećanja</w:t>
      </w:r>
      <w:r w:rsidR="009003B8" w:rsidRPr="00BD34C5">
        <w:rPr>
          <w:color w:val="000000" w:themeColor="text1"/>
          <w:spacing w:val="1"/>
        </w:rPr>
        <w:t xml:space="preserve"> </w:t>
      </w:r>
      <w:r w:rsidR="009003B8" w:rsidRPr="00BD34C5">
        <w:rPr>
          <w:color w:val="000000" w:themeColor="text1"/>
        </w:rPr>
        <w:t>naknade radi nezapošljavanj</w:t>
      </w:r>
      <w:r w:rsidR="00FF4C65" w:rsidRPr="00BD34C5">
        <w:rPr>
          <w:color w:val="000000" w:themeColor="text1"/>
        </w:rPr>
        <w:t xml:space="preserve">a invalida </w:t>
      </w:r>
      <w:r>
        <w:rPr>
          <w:color w:val="000000" w:themeColor="text1"/>
        </w:rPr>
        <w:t>pa od 2022</w:t>
      </w:r>
      <w:r w:rsidR="00FF4C65" w:rsidRPr="00BD34C5">
        <w:rPr>
          <w:color w:val="000000" w:themeColor="text1"/>
        </w:rPr>
        <w:t>.</w:t>
      </w:r>
      <w:r>
        <w:rPr>
          <w:color w:val="000000" w:themeColor="text1"/>
        </w:rPr>
        <w:t>godine</w:t>
      </w:r>
      <w:r w:rsidR="009003B8" w:rsidRPr="00BD34C5">
        <w:rPr>
          <w:color w:val="000000" w:themeColor="text1"/>
        </w:rPr>
        <w:t xml:space="preserve"> mjesečna naknada</w:t>
      </w:r>
      <w:r w:rsidR="009003B8" w:rsidRPr="00BD34C5">
        <w:rPr>
          <w:color w:val="000000" w:themeColor="text1"/>
          <w:spacing w:val="1"/>
        </w:rPr>
        <w:t xml:space="preserve"> </w:t>
      </w:r>
      <w:r w:rsidR="00FF4C65" w:rsidRPr="00BD34C5">
        <w:rPr>
          <w:color w:val="000000" w:themeColor="text1"/>
        </w:rPr>
        <w:t>više ne iznosi 8</w:t>
      </w:r>
      <w:r>
        <w:rPr>
          <w:color w:val="000000" w:themeColor="text1"/>
        </w:rPr>
        <w:t xml:space="preserve">50,00 kn </w:t>
      </w:r>
      <w:r w:rsidR="00FF4C65" w:rsidRPr="00BD34C5">
        <w:rPr>
          <w:color w:val="000000" w:themeColor="text1"/>
        </w:rPr>
        <w:t xml:space="preserve">već </w:t>
      </w:r>
      <w:r>
        <w:rPr>
          <w:color w:val="000000" w:themeColor="text1"/>
        </w:rPr>
        <w:t>937,50 kn</w:t>
      </w:r>
      <w:r w:rsidR="00FF4C65" w:rsidRPr="00BD34C5">
        <w:rPr>
          <w:color w:val="000000" w:themeColor="text1"/>
        </w:rPr>
        <w:t xml:space="preserve">. Također </w:t>
      </w:r>
      <w:r>
        <w:rPr>
          <w:color w:val="000000" w:themeColor="text1"/>
        </w:rPr>
        <w:t xml:space="preserve"> isplaćivale su se</w:t>
      </w:r>
      <w:r w:rsidR="00FF4C65" w:rsidRPr="00BD34C5">
        <w:rPr>
          <w:color w:val="000000" w:themeColor="text1"/>
        </w:rPr>
        <w:t xml:space="preserve"> pristojbe za sudske tužbe djelatnika radi isplate razlike u plaći.</w:t>
      </w:r>
    </w:p>
    <w:p w:rsidR="001436E5" w:rsidRPr="001436E5" w:rsidRDefault="001436E5" w:rsidP="001436E5">
      <w:pPr>
        <w:pStyle w:val="Tijeloteksta"/>
        <w:spacing w:line="276" w:lineRule="auto"/>
        <w:ind w:left="538" w:right="690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Šifra </w:t>
      </w:r>
      <w:r w:rsidRPr="001436E5">
        <w:rPr>
          <w:color w:val="000000" w:themeColor="text1"/>
          <w:lang w:val="hr-HR"/>
        </w:rPr>
        <w:t>3296- troškovi sudskih postupaka</w:t>
      </w:r>
      <w:r>
        <w:rPr>
          <w:color w:val="000000" w:themeColor="text1"/>
          <w:lang w:val="hr-HR"/>
        </w:rPr>
        <w:t xml:space="preserve"> (indeks 194,2)</w:t>
      </w:r>
      <w:r w:rsidRPr="001436E5">
        <w:rPr>
          <w:color w:val="000000" w:themeColor="text1"/>
          <w:lang w:val="hr-HR"/>
        </w:rPr>
        <w:t>- rashodi kojih nije bilo u 2021.godini, a odnose se na tužbe djelatnika za razliku plaće iz 2016. i 2017.godine</w:t>
      </w:r>
    </w:p>
    <w:p w:rsidR="001436E5" w:rsidRDefault="001436E5" w:rsidP="001436E5">
      <w:pPr>
        <w:pStyle w:val="Tijeloteksta"/>
        <w:spacing w:line="276" w:lineRule="auto"/>
        <w:ind w:right="690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         </w:t>
      </w:r>
      <w:r w:rsidRPr="001436E5">
        <w:rPr>
          <w:color w:val="000000" w:themeColor="text1"/>
          <w:lang w:val="hr-HR"/>
        </w:rPr>
        <w:t xml:space="preserve">Šifra 3431 - usluge platnog prometa (indeks 98,5) - rashodi su manji u odnosu na prethodnu </w:t>
      </w:r>
      <w:r>
        <w:rPr>
          <w:color w:val="000000" w:themeColor="text1"/>
          <w:lang w:val="hr-HR"/>
        </w:rPr>
        <w:t xml:space="preserve">    </w:t>
      </w:r>
    </w:p>
    <w:p w:rsidR="001436E5" w:rsidRPr="001436E5" w:rsidRDefault="001436E5" w:rsidP="001436E5">
      <w:pPr>
        <w:pStyle w:val="Tijeloteksta"/>
        <w:spacing w:line="276" w:lineRule="auto"/>
        <w:ind w:right="690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 xml:space="preserve">         </w:t>
      </w:r>
      <w:r w:rsidRPr="001436E5">
        <w:rPr>
          <w:color w:val="000000" w:themeColor="text1"/>
          <w:lang w:val="hr-HR"/>
        </w:rPr>
        <w:t>godinu radi manjeg broja transakcija i reguliranja cijena bankarskih naknada.</w:t>
      </w:r>
    </w:p>
    <w:p w:rsidR="001436E5" w:rsidRDefault="001436E5" w:rsidP="001436E5">
      <w:pPr>
        <w:widowControl/>
        <w:autoSpaceDE/>
        <w:autoSpaceDN/>
        <w:jc w:val="both"/>
        <w:rPr>
          <w:sz w:val="24"/>
          <w:szCs w:val="24"/>
          <w:lang w:val="hr-HR" w:eastAsia="hr-HR"/>
        </w:rPr>
      </w:pPr>
      <w:r>
        <w:rPr>
          <w:color w:val="000000"/>
          <w:sz w:val="24"/>
          <w:szCs w:val="24"/>
          <w:lang w:val="hr-HR" w:eastAsia="hr-HR"/>
        </w:rPr>
        <w:t xml:space="preserve">         </w:t>
      </w:r>
      <w:r w:rsidR="00AF4B9D">
        <w:rPr>
          <w:color w:val="000000"/>
          <w:sz w:val="24"/>
          <w:szCs w:val="24"/>
          <w:lang w:val="hr-HR" w:eastAsia="hr-HR"/>
        </w:rPr>
        <w:t xml:space="preserve">Šifra </w:t>
      </w:r>
      <w:r w:rsidRPr="001436E5">
        <w:rPr>
          <w:color w:val="000000"/>
          <w:sz w:val="24"/>
          <w:szCs w:val="24"/>
          <w:lang w:val="hr-HR" w:eastAsia="hr-HR"/>
        </w:rPr>
        <w:t xml:space="preserve">3433 – zatezne kamate (indeks </w:t>
      </w:r>
      <w:r>
        <w:rPr>
          <w:color w:val="000000"/>
          <w:sz w:val="24"/>
          <w:szCs w:val="24"/>
          <w:lang w:val="hr-HR" w:eastAsia="hr-HR"/>
        </w:rPr>
        <w:t>1.052,6</w:t>
      </w:r>
      <w:r w:rsidRPr="001436E5">
        <w:rPr>
          <w:color w:val="000000"/>
          <w:sz w:val="24"/>
          <w:szCs w:val="24"/>
          <w:lang w:val="hr-HR" w:eastAsia="hr-HR"/>
        </w:rPr>
        <w:t xml:space="preserve">) </w:t>
      </w:r>
      <w:r>
        <w:rPr>
          <w:color w:val="000000"/>
          <w:sz w:val="24"/>
          <w:szCs w:val="24"/>
          <w:lang w:val="hr-HR" w:eastAsia="hr-HR"/>
        </w:rPr>
        <w:t xml:space="preserve">– znatno veći rashodi </w:t>
      </w:r>
      <w:r w:rsidRPr="001436E5">
        <w:rPr>
          <w:sz w:val="24"/>
          <w:szCs w:val="24"/>
          <w:lang w:val="hr-HR" w:eastAsia="hr-HR"/>
        </w:rPr>
        <w:t xml:space="preserve">kojih nije bilo u 2021.godini, a </w:t>
      </w:r>
    </w:p>
    <w:p w:rsidR="001436E5" w:rsidRPr="001436E5" w:rsidRDefault="001436E5" w:rsidP="001436E5">
      <w:pPr>
        <w:widowControl/>
        <w:autoSpaceDE/>
        <w:autoSpaceDN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         </w:t>
      </w:r>
      <w:r w:rsidRPr="001436E5">
        <w:rPr>
          <w:sz w:val="24"/>
          <w:szCs w:val="24"/>
          <w:lang w:val="hr-HR" w:eastAsia="hr-HR"/>
        </w:rPr>
        <w:t xml:space="preserve">odnose se na </w:t>
      </w:r>
      <w:r>
        <w:rPr>
          <w:sz w:val="24"/>
          <w:szCs w:val="24"/>
          <w:lang w:val="hr-HR" w:eastAsia="hr-HR"/>
        </w:rPr>
        <w:t xml:space="preserve">zatezne </w:t>
      </w:r>
      <w:r w:rsidRPr="001436E5">
        <w:rPr>
          <w:sz w:val="24"/>
          <w:szCs w:val="24"/>
          <w:lang w:val="hr-HR" w:eastAsia="hr-HR"/>
        </w:rPr>
        <w:t>kamate</w:t>
      </w:r>
      <w:r w:rsidRPr="001436E5">
        <w:rPr>
          <w:color w:val="000000"/>
          <w:sz w:val="24"/>
          <w:szCs w:val="24"/>
          <w:lang w:val="hr-HR" w:eastAsia="hr-HR"/>
        </w:rPr>
        <w:t xml:space="preserve"> </w:t>
      </w:r>
      <w:r>
        <w:rPr>
          <w:sz w:val="24"/>
          <w:szCs w:val="24"/>
          <w:lang w:val="hr-HR" w:eastAsia="hr-HR"/>
        </w:rPr>
        <w:t xml:space="preserve">na </w:t>
      </w:r>
      <w:r w:rsidRPr="001436E5">
        <w:rPr>
          <w:sz w:val="24"/>
          <w:szCs w:val="24"/>
          <w:lang w:val="hr-HR" w:eastAsia="hr-HR"/>
        </w:rPr>
        <w:t>tužbe djelatnika za razliku plaće iz 2016.</w:t>
      </w:r>
      <w:r>
        <w:rPr>
          <w:sz w:val="24"/>
          <w:szCs w:val="24"/>
          <w:lang w:val="hr-HR" w:eastAsia="hr-HR"/>
        </w:rPr>
        <w:t xml:space="preserve"> i 2017.godine.</w:t>
      </w:r>
    </w:p>
    <w:p w:rsidR="009003B8" w:rsidRPr="00D7179D" w:rsidRDefault="00D7179D" w:rsidP="001436E5">
      <w:pPr>
        <w:pStyle w:val="Tijeloteksta"/>
        <w:spacing w:line="276" w:lineRule="auto"/>
        <w:jc w:val="both"/>
        <w:rPr>
          <w:color w:val="000000" w:themeColor="text1"/>
        </w:rPr>
      </w:pPr>
      <w:r>
        <w:rPr>
          <w:color w:val="FF0000"/>
        </w:rPr>
        <w:t xml:space="preserve">         </w:t>
      </w:r>
      <w:r w:rsidRPr="00D7179D">
        <w:rPr>
          <w:color w:val="000000" w:themeColor="text1"/>
        </w:rPr>
        <w:t>Šifra</w:t>
      </w:r>
      <w:r w:rsidR="009003B8" w:rsidRPr="00D7179D">
        <w:rPr>
          <w:color w:val="000000" w:themeColor="text1"/>
          <w:spacing w:val="17"/>
        </w:rPr>
        <w:t xml:space="preserve"> </w:t>
      </w:r>
      <w:r w:rsidR="009003B8" w:rsidRPr="00D7179D">
        <w:rPr>
          <w:color w:val="000000" w:themeColor="text1"/>
        </w:rPr>
        <w:t>42-Rashodi</w:t>
      </w:r>
      <w:r w:rsidR="009003B8" w:rsidRPr="00D7179D">
        <w:rPr>
          <w:color w:val="000000" w:themeColor="text1"/>
          <w:spacing w:val="18"/>
        </w:rPr>
        <w:t xml:space="preserve"> </w:t>
      </w:r>
      <w:r w:rsidR="009003B8" w:rsidRPr="00D7179D">
        <w:rPr>
          <w:color w:val="000000" w:themeColor="text1"/>
        </w:rPr>
        <w:t>za</w:t>
      </w:r>
      <w:r w:rsidR="009003B8" w:rsidRPr="00D7179D">
        <w:rPr>
          <w:color w:val="000000" w:themeColor="text1"/>
          <w:spacing w:val="17"/>
        </w:rPr>
        <w:t xml:space="preserve"> </w:t>
      </w:r>
      <w:r w:rsidR="009003B8" w:rsidRPr="00D7179D">
        <w:rPr>
          <w:color w:val="000000" w:themeColor="text1"/>
        </w:rPr>
        <w:t>nabavu</w:t>
      </w:r>
      <w:r w:rsidR="009003B8" w:rsidRPr="00D7179D">
        <w:rPr>
          <w:color w:val="000000" w:themeColor="text1"/>
          <w:spacing w:val="17"/>
        </w:rPr>
        <w:t xml:space="preserve"> </w:t>
      </w:r>
      <w:r w:rsidR="009003B8" w:rsidRPr="00D7179D">
        <w:rPr>
          <w:color w:val="000000" w:themeColor="text1"/>
        </w:rPr>
        <w:t>proizvedene</w:t>
      </w:r>
      <w:r w:rsidR="009003B8" w:rsidRPr="00D7179D">
        <w:rPr>
          <w:color w:val="000000" w:themeColor="text1"/>
          <w:spacing w:val="17"/>
        </w:rPr>
        <w:t xml:space="preserve"> </w:t>
      </w:r>
      <w:r w:rsidR="009003B8" w:rsidRPr="00D7179D">
        <w:rPr>
          <w:color w:val="000000" w:themeColor="text1"/>
        </w:rPr>
        <w:t>dugotrajne</w:t>
      </w:r>
      <w:r w:rsidR="009003B8" w:rsidRPr="00D7179D">
        <w:rPr>
          <w:color w:val="000000" w:themeColor="text1"/>
          <w:spacing w:val="18"/>
        </w:rPr>
        <w:t xml:space="preserve"> </w:t>
      </w:r>
      <w:r w:rsidR="009003B8" w:rsidRPr="00D7179D">
        <w:rPr>
          <w:color w:val="000000" w:themeColor="text1"/>
        </w:rPr>
        <w:t>imovine</w:t>
      </w:r>
      <w:r w:rsidR="009003B8" w:rsidRPr="00D7179D">
        <w:rPr>
          <w:color w:val="000000" w:themeColor="text1"/>
          <w:spacing w:val="17"/>
        </w:rPr>
        <w:t xml:space="preserve"> </w:t>
      </w:r>
      <w:r w:rsidR="009003B8" w:rsidRPr="00D7179D">
        <w:rPr>
          <w:color w:val="000000" w:themeColor="text1"/>
        </w:rPr>
        <w:t>izvršeni</w:t>
      </w:r>
      <w:r w:rsidR="009003B8" w:rsidRPr="00D7179D">
        <w:rPr>
          <w:color w:val="000000" w:themeColor="text1"/>
          <w:spacing w:val="18"/>
        </w:rPr>
        <w:t xml:space="preserve"> </w:t>
      </w:r>
      <w:r w:rsidR="009003B8" w:rsidRPr="00D7179D">
        <w:rPr>
          <w:color w:val="000000" w:themeColor="text1"/>
        </w:rPr>
        <w:t>su</w:t>
      </w:r>
      <w:r w:rsidR="009003B8" w:rsidRPr="00D7179D">
        <w:rPr>
          <w:color w:val="000000" w:themeColor="text1"/>
          <w:spacing w:val="18"/>
        </w:rPr>
        <w:t xml:space="preserve"> </w:t>
      </w:r>
      <w:r w:rsidR="009003B8" w:rsidRPr="00D7179D">
        <w:rPr>
          <w:color w:val="000000" w:themeColor="text1"/>
        </w:rPr>
        <w:t>u</w:t>
      </w:r>
      <w:r w:rsidR="009003B8" w:rsidRPr="00D7179D">
        <w:rPr>
          <w:color w:val="000000" w:themeColor="text1"/>
          <w:spacing w:val="17"/>
        </w:rPr>
        <w:t xml:space="preserve"> </w:t>
      </w:r>
      <w:r w:rsidR="009003B8" w:rsidRPr="00D7179D">
        <w:rPr>
          <w:color w:val="000000" w:themeColor="text1"/>
        </w:rPr>
        <w:t>iznosu</w:t>
      </w:r>
      <w:r w:rsidR="009003B8" w:rsidRPr="00D7179D">
        <w:rPr>
          <w:color w:val="000000" w:themeColor="text1"/>
          <w:spacing w:val="15"/>
        </w:rPr>
        <w:t xml:space="preserve"> </w:t>
      </w:r>
      <w:r w:rsidR="009003B8" w:rsidRPr="00D7179D">
        <w:rPr>
          <w:color w:val="000000" w:themeColor="text1"/>
        </w:rPr>
        <w:t>od</w:t>
      </w:r>
    </w:p>
    <w:p w:rsidR="0038032F" w:rsidRPr="00D7179D" w:rsidRDefault="00D7179D" w:rsidP="001436E5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  <w:r w:rsidRPr="00D7179D">
        <w:rPr>
          <w:color w:val="000000" w:themeColor="text1"/>
        </w:rPr>
        <w:t>24.814,00</w:t>
      </w:r>
      <w:r w:rsidR="00B248C8" w:rsidRPr="00D7179D">
        <w:rPr>
          <w:color w:val="000000" w:themeColor="text1"/>
        </w:rPr>
        <w:t xml:space="preserve"> (indeks </w:t>
      </w:r>
      <w:r w:rsidRPr="00D7179D">
        <w:rPr>
          <w:color w:val="000000" w:themeColor="text1"/>
        </w:rPr>
        <w:t>44,9</w:t>
      </w:r>
      <w:r w:rsidR="009003B8" w:rsidRPr="00D7179D">
        <w:rPr>
          <w:color w:val="000000" w:themeColor="text1"/>
        </w:rPr>
        <w:t>). Na teret vlastitih prihoda škole i prihod</w:t>
      </w:r>
      <w:r w:rsidR="0038032F" w:rsidRPr="00D7179D">
        <w:rPr>
          <w:color w:val="000000" w:themeColor="text1"/>
        </w:rPr>
        <w:t>a od prodanih stanova nabavljen</w:t>
      </w:r>
      <w:r w:rsidR="009003B8" w:rsidRPr="00D7179D">
        <w:rPr>
          <w:color w:val="000000" w:themeColor="text1"/>
          <w:spacing w:val="1"/>
        </w:rPr>
        <w:t xml:space="preserve"> </w:t>
      </w:r>
      <w:r w:rsidR="0038032F" w:rsidRPr="00D7179D">
        <w:rPr>
          <w:color w:val="000000" w:themeColor="text1"/>
        </w:rPr>
        <w:t>je uredski</w:t>
      </w:r>
      <w:r w:rsidR="009003B8" w:rsidRPr="00D7179D">
        <w:rPr>
          <w:color w:val="000000" w:themeColor="text1"/>
        </w:rPr>
        <w:t xml:space="preserve"> namještaj</w:t>
      </w:r>
      <w:r w:rsidR="0038032F" w:rsidRPr="00D7179D">
        <w:rPr>
          <w:color w:val="000000" w:themeColor="text1"/>
        </w:rPr>
        <w:t>. Pr</w:t>
      </w:r>
      <w:r w:rsidR="009003B8" w:rsidRPr="00D7179D">
        <w:rPr>
          <w:color w:val="000000" w:themeColor="text1"/>
        </w:rPr>
        <w:t>ema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usvojenoj Odluci Školskog odbora o rasporedu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>ostvarenog viška prihoda na teret</w:t>
      </w:r>
      <w:r w:rsidR="009003B8" w:rsidRPr="00D7179D">
        <w:rPr>
          <w:color w:val="000000" w:themeColor="text1"/>
          <w:spacing w:val="1"/>
        </w:rPr>
        <w:t xml:space="preserve"> </w:t>
      </w:r>
      <w:r w:rsidR="009003B8" w:rsidRPr="00D7179D">
        <w:rPr>
          <w:color w:val="000000" w:themeColor="text1"/>
        </w:rPr>
        <w:t xml:space="preserve">prenesenih sredstava vlastitih prihoda škole nabavljen je </w:t>
      </w:r>
      <w:r w:rsidR="0038032F" w:rsidRPr="00D7179D">
        <w:rPr>
          <w:color w:val="000000" w:themeColor="text1"/>
        </w:rPr>
        <w:t xml:space="preserve">uredski </w:t>
      </w:r>
      <w:r w:rsidR="009003B8" w:rsidRPr="00D7179D">
        <w:rPr>
          <w:color w:val="000000" w:themeColor="text1"/>
        </w:rPr>
        <w:t xml:space="preserve">namještaj. </w:t>
      </w:r>
    </w:p>
    <w:p w:rsidR="0038032F" w:rsidRPr="00D7179D" w:rsidRDefault="009003B8" w:rsidP="001436E5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  <w:r w:rsidRPr="00D7179D">
        <w:rPr>
          <w:color w:val="000000" w:themeColor="text1"/>
        </w:rPr>
        <w:t>Na teret sredstava PGŽ za Programe školskog kurikuluma nabavljen je školski</w:t>
      </w:r>
      <w:r w:rsidRPr="00D7179D">
        <w:rPr>
          <w:color w:val="000000" w:themeColor="text1"/>
          <w:spacing w:val="1"/>
        </w:rPr>
        <w:t xml:space="preserve"> </w:t>
      </w:r>
      <w:r w:rsidRPr="00D7179D">
        <w:rPr>
          <w:color w:val="000000" w:themeColor="text1"/>
        </w:rPr>
        <w:t>namještaj</w:t>
      </w:r>
    </w:p>
    <w:p w:rsidR="009003B8" w:rsidRPr="00D7179D" w:rsidRDefault="009003B8" w:rsidP="00D7179D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  <w:r w:rsidRPr="00D7179D">
        <w:rPr>
          <w:color w:val="000000" w:themeColor="text1"/>
        </w:rPr>
        <w:t>Na teret sredstava MZO nabavljene su knjige za</w:t>
      </w:r>
      <w:r w:rsidR="0038032F" w:rsidRPr="00D7179D">
        <w:rPr>
          <w:color w:val="000000" w:themeColor="text1"/>
        </w:rPr>
        <w:t xml:space="preserve"> knjižnicu i</w:t>
      </w:r>
      <w:r w:rsidRPr="00D7179D">
        <w:rPr>
          <w:color w:val="000000" w:themeColor="text1"/>
          <w:spacing w:val="17"/>
        </w:rPr>
        <w:t xml:space="preserve"> </w:t>
      </w:r>
      <w:r w:rsidRPr="00D7179D">
        <w:rPr>
          <w:color w:val="000000" w:themeColor="text1"/>
        </w:rPr>
        <w:t>udžbenici</w:t>
      </w:r>
      <w:r w:rsidRPr="00D7179D">
        <w:rPr>
          <w:color w:val="000000" w:themeColor="text1"/>
          <w:spacing w:val="15"/>
        </w:rPr>
        <w:t xml:space="preserve"> </w:t>
      </w:r>
      <w:r w:rsidRPr="00D7179D">
        <w:rPr>
          <w:color w:val="000000" w:themeColor="text1"/>
        </w:rPr>
        <w:t>za</w:t>
      </w:r>
      <w:r w:rsidRPr="00D7179D">
        <w:rPr>
          <w:color w:val="000000" w:themeColor="text1"/>
          <w:spacing w:val="15"/>
        </w:rPr>
        <w:t xml:space="preserve"> </w:t>
      </w:r>
      <w:r w:rsidRPr="00D7179D">
        <w:rPr>
          <w:color w:val="000000" w:themeColor="text1"/>
        </w:rPr>
        <w:t>učenike</w:t>
      </w:r>
      <w:r w:rsidR="00D7179D">
        <w:rPr>
          <w:color w:val="000000" w:themeColor="text1"/>
        </w:rPr>
        <w:t>.</w:t>
      </w:r>
    </w:p>
    <w:p w:rsidR="008C6AA2" w:rsidRPr="004E5AF9" w:rsidRDefault="008C6AA2" w:rsidP="001436E5">
      <w:pPr>
        <w:spacing w:line="276" w:lineRule="auto"/>
        <w:jc w:val="both"/>
        <w:rPr>
          <w:color w:val="FF0000"/>
        </w:rPr>
      </w:pPr>
    </w:p>
    <w:p w:rsidR="009003B8" w:rsidRPr="00685116" w:rsidRDefault="009003B8" w:rsidP="001436E5">
      <w:pPr>
        <w:pStyle w:val="Naslov1"/>
        <w:spacing w:before="71" w:line="276" w:lineRule="auto"/>
        <w:rPr>
          <w:color w:val="000000" w:themeColor="text1"/>
        </w:rPr>
      </w:pPr>
      <w:r w:rsidRPr="00685116">
        <w:rPr>
          <w:color w:val="000000" w:themeColor="text1"/>
        </w:rPr>
        <w:t>Bilješka</w:t>
      </w:r>
      <w:r w:rsidRPr="00685116">
        <w:rPr>
          <w:color w:val="000000" w:themeColor="text1"/>
          <w:spacing w:val="-2"/>
        </w:rPr>
        <w:t xml:space="preserve"> </w:t>
      </w:r>
      <w:r w:rsidRPr="00685116">
        <w:rPr>
          <w:color w:val="000000" w:themeColor="text1"/>
        </w:rPr>
        <w:t>broj</w:t>
      </w:r>
      <w:r w:rsidRPr="00685116">
        <w:rPr>
          <w:color w:val="000000" w:themeColor="text1"/>
          <w:spacing w:val="-2"/>
        </w:rPr>
        <w:t xml:space="preserve"> </w:t>
      </w:r>
      <w:r w:rsidRPr="00685116">
        <w:rPr>
          <w:color w:val="000000" w:themeColor="text1"/>
        </w:rPr>
        <w:t>3.</w:t>
      </w:r>
    </w:p>
    <w:p w:rsidR="009003B8" w:rsidRPr="00685116" w:rsidRDefault="009003B8" w:rsidP="001436E5">
      <w:pPr>
        <w:pStyle w:val="Tijeloteksta"/>
        <w:spacing w:before="11" w:line="276" w:lineRule="auto"/>
        <w:rPr>
          <w:b/>
          <w:color w:val="000000" w:themeColor="text1"/>
          <w:sz w:val="21"/>
        </w:rPr>
      </w:pPr>
    </w:p>
    <w:p w:rsidR="009003B8" w:rsidRPr="00685116" w:rsidRDefault="009003B8" w:rsidP="001436E5">
      <w:pPr>
        <w:pStyle w:val="Tijeloteksta"/>
        <w:spacing w:line="276" w:lineRule="auto"/>
        <w:ind w:left="538" w:right="687"/>
        <w:jc w:val="both"/>
        <w:rPr>
          <w:color w:val="000000" w:themeColor="text1"/>
        </w:rPr>
      </w:pPr>
      <w:r w:rsidRPr="00685116">
        <w:rPr>
          <w:color w:val="000000" w:themeColor="text1"/>
        </w:rPr>
        <w:t xml:space="preserve">U izvještajnom </w:t>
      </w:r>
      <w:r w:rsidR="00CF65EC" w:rsidRPr="00685116">
        <w:rPr>
          <w:color w:val="000000" w:themeColor="text1"/>
        </w:rPr>
        <w:t xml:space="preserve">razdoblju ostvaren je na </w:t>
      </w:r>
      <w:r w:rsidR="00685116" w:rsidRPr="00685116">
        <w:rPr>
          <w:color w:val="000000" w:themeColor="text1"/>
        </w:rPr>
        <w:t>šifri Y005</w:t>
      </w:r>
      <w:r w:rsidRPr="00685116">
        <w:rPr>
          <w:color w:val="000000" w:themeColor="text1"/>
        </w:rPr>
        <w:t xml:space="preserve"> tekući </w:t>
      </w:r>
      <w:r w:rsidR="00685116" w:rsidRPr="00685116">
        <w:rPr>
          <w:color w:val="000000" w:themeColor="text1"/>
        </w:rPr>
        <w:t>manjak</w:t>
      </w:r>
      <w:r w:rsidRPr="00685116">
        <w:rPr>
          <w:color w:val="000000" w:themeColor="text1"/>
        </w:rPr>
        <w:t xml:space="preserve"> prihoda u iznosu od </w:t>
      </w:r>
      <w:r w:rsidR="00685116" w:rsidRPr="00685116">
        <w:rPr>
          <w:color w:val="000000" w:themeColor="text1"/>
        </w:rPr>
        <w:t>6.711,21</w:t>
      </w:r>
      <w:r w:rsidRPr="00685116">
        <w:rPr>
          <w:color w:val="000000" w:themeColor="text1"/>
        </w:rPr>
        <w:t xml:space="preserve"> kn, na</w:t>
      </w:r>
      <w:r w:rsidRPr="00685116">
        <w:rPr>
          <w:color w:val="000000" w:themeColor="text1"/>
          <w:spacing w:val="1"/>
        </w:rPr>
        <w:t xml:space="preserve"> </w:t>
      </w:r>
      <w:r w:rsidR="00685116" w:rsidRPr="00685116">
        <w:rPr>
          <w:color w:val="000000" w:themeColor="text1"/>
        </w:rPr>
        <w:t>šifri 9221-9222</w:t>
      </w:r>
      <w:r w:rsidRPr="00685116">
        <w:rPr>
          <w:color w:val="000000" w:themeColor="text1"/>
        </w:rPr>
        <w:t xml:space="preserve"> iskazan je preneseni višak prihoda iz prethodnih godina u iznosu od </w:t>
      </w:r>
      <w:r w:rsidR="00685116" w:rsidRPr="00685116">
        <w:rPr>
          <w:color w:val="000000" w:themeColor="text1"/>
        </w:rPr>
        <w:t>76.955,62</w:t>
      </w:r>
      <w:r w:rsidRPr="00685116">
        <w:rPr>
          <w:color w:val="000000" w:themeColor="text1"/>
        </w:rPr>
        <w:t xml:space="preserve"> kn, a na</w:t>
      </w:r>
      <w:r w:rsidRPr="00685116">
        <w:rPr>
          <w:color w:val="000000" w:themeColor="text1"/>
          <w:spacing w:val="1"/>
        </w:rPr>
        <w:t xml:space="preserve"> </w:t>
      </w:r>
      <w:r w:rsidR="00685116" w:rsidRPr="00685116">
        <w:rPr>
          <w:color w:val="000000" w:themeColor="text1"/>
        </w:rPr>
        <w:t>šifri X006</w:t>
      </w:r>
      <w:r w:rsidRPr="00685116">
        <w:rPr>
          <w:color w:val="000000" w:themeColor="text1"/>
        </w:rPr>
        <w:t xml:space="preserve"> iskazan</w:t>
      </w:r>
      <w:r w:rsidRPr="00685116">
        <w:rPr>
          <w:color w:val="000000" w:themeColor="text1"/>
          <w:spacing w:val="-1"/>
        </w:rPr>
        <w:t xml:space="preserve"> </w:t>
      </w:r>
      <w:r w:rsidRPr="00685116">
        <w:rPr>
          <w:color w:val="000000" w:themeColor="text1"/>
        </w:rPr>
        <w:t>je višak</w:t>
      </w:r>
      <w:r w:rsidRPr="00685116">
        <w:rPr>
          <w:color w:val="000000" w:themeColor="text1"/>
          <w:spacing w:val="-1"/>
        </w:rPr>
        <w:t xml:space="preserve"> </w:t>
      </w:r>
      <w:r w:rsidRPr="00685116">
        <w:rPr>
          <w:color w:val="000000" w:themeColor="text1"/>
        </w:rPr>
        <w:t>prihoda</w:t>
      </w:r>
      <w:r w:rsidRPr="00685116">
        <w:rPr>
          <w:color w:val="000000" w:themeColor="text1"/>
          <w:spacing w:val="-1"/>
        </w:rPr>
        <w:t xml:space="preserve"> </w:t>
      </w:r>
      <w:r w:rsidRPr="00685116">
        <w:rPr>
          <w:color w:val="000000" w:themeColor="text1"/>
        </w:rPr>
        <w:t>raspoloživ</w:t>
      </w:r>
      <w:r w:rsidRPr="00685116">
        <w:rPr>
          <w:color w:val="000000" w:themeColor="text1"/>
          <w:spacing w:val="-1"/>
        </w:rPr>
        <w:t xml:space="preserve"> </w:t>
      </w:r>
      <w:r w:rsidRPr="00685116">
        <w:rPr>
          <w:color w:val="000000" w:themeColor="text1"/>
        </w:rPr>
        <w:t>u sljedećem</w:t>
      </w:r>
      <w:r w:rsidRPr="00685116">
        <w:rPr>
          <w:color w:val="000000" w:themeColor="text1"/>
          <w:spacing w:val="-1"/>
        </w:rPr>
        <w:t xml:space="preserve"> </w:t>
      </w:r>
      <w:r w:rsidRPr="00685116">
        <w:rPr>
          <w:color w:val="000000" w:themeColor="text1"/>
        </w:rPr>
        <w:t>razdoblju</w:t>
      </w:r>
      <w:r w:rsidRPr="00685116">
        <w:rPr>
          <w:color w:val="000000" w:themeColor="text1"/>
          <w:spacing w:val="2"/>
        </w:rPr>
        <w:t xml:space="preserve"> </w:t>
      </w:r>
      <w:r w:rsidRPr="00685116">
        <w:rPr>
          <w:color w:val="000000" w:themeColor="text1"/>
        </w:rPr>
        <w:t>u</w:t>
      </w:r>
      <w:r w:rsidRPr="00685116">
        <w:rPr>
          <w:color w:val="000000" w:themeColor="text1"/>
          <w:spacing w:val="-1"/>
        </w:rPr>
        <w:t xml:space="preserve"> </w:t>
      </w:r>
      <w:r w:rsidRPr="00685116">
        <w:rPr>
          <w:color w:val="000000" w:themeColor="text1"/>
        </w:rPr>
        <w:t>iznosu od</w:t>
      </w:r>
      <w:r w:rsidR="00CF65EC" w:rsidRPr="00685116">
        <w:rPr>
          <w:color w:val="000000" w:themeColor="text1"/>
        </w:rPr>
        <w:t xml:space="preserve"> </w:t>
      </w:r>
      <w:r w:rsidR="00685116" w:rsidRPr="00685116">
        <w:rPr>
          <w:color w:val="000000" w:themeColor="text1"/>
        </w:rPr>
        <w:t>70.244,41 kn</w:t>
      </w:r>
      <w:r w:rsidRPr="00685116">
        <w:rPr>
          <w:color w:val="000000" w:themeColor="text1"/>
        </w:rPr>
        <w:t>.</w:t>
      </w:r>
    </w:p>
    <w:p w:rsidR="00D7179D" w:rsidRDefault="00D7179D" w:rsidP="001436E5">
      <w:pPr>
        <w:pStyle w:val="Tijeloteksta"/>
        <w:spacing w:line="276" w:lineRule="auto"/>
        <w:ind w:left="538" w:right="687"/>
        <w:jc w:val="both"/>
        <w:rPr>
          <w:color w:val="FF0000"/>
        </w:rPr>
      </w:pPr>
    </w:p>
    <w:p w:rsidR="00D7179D" w:rsidRDefault="00D7179D" w:rsidP="001436E5">
      <w:pPr>
        <w:pStyle w:val="Tijeloteksta"/>
        <w:spacing w:line="276" w:lineRule="auto"/>
        <w:ind w:left="538" w:right="687"/>
        <w:jc w:val="both"/>
        <w:rPr>
          <w:color w:val="FF0000"/>
        </w:rPr>
      </w:pPr>
    </w:p>
    <w:p w:rsidR="00D7179D" w:rsidRPr="004E5AF9" w:rsidRDefault="00D7179D" w:rsidP="001436E5">
      <w:pPr>
        <w:pStyle w:val="Tijeloteksta"/>
        <w:spacing w:line="276" w:lineRule="auto"/>
        <w:ind w:left="538" w:right="687"/>
        <w:jc w:val="both"/>
        <w:rPr>
          <w:color w:val="FF0000"/>
        </w:rPr>
      </w:pPr>
    </w:p>
    <w:p w:rsidR="009003B8" w:rsidRPr="00CF4FE7" w:rsidRDefault="009003B8" w:rsidP="001436E5">
      <w:pPr>
        <w:pStyle w:val="Naslov1"/>
        <w:spacing w:before="200" w:line="276" w:lineRule="auto"/>
        <w:rPr>
          <w:b w:val="0"/>
          <w:color w:val="000000" w:themeColor="text1"/>
        </w:rPr>
      </w:pPr>
      <w:r w:rsidRPr="00CF4FE7">
        <w:rPr>
          <w:color w:val="000000" w:themeColor="text1"/>
        </w:rPr>
        <w:lastRenderedPageBreak/>
        <w:t>Bilješka</w:t>
      </w:r>
      <w:r w:rsidRPr="00CF4FE7">
        <w:rPr>
          <w:color w:val="000000" w:themeColor="text1"/>
          <w:spacing w:val="-2"/>
        </w:rPr>
        <w:t xml:space="preserve"> </w:t>
      </w:r>
      <w:r w:rsidRPr="00CF4FE7">
        <w:rPr>
          <w:color w:val="000000" w:themeColor="text1"/>
        </w:rPr>
        <w:t>broj</w:t>
      </w:r>
      <w:r w:rsidRPr="00CF4FE7">
        <w:rPr>
          <w:color w:val="000000" w:themeColor="text1"/>
          <w:spacing w:val="-1"/>
        </w:rPr>
        <w:t xml:space="preserve"> </w:t>
      </w:r>
      <w:r w:rsidRPr="00CF4FE7">
        <w:rPr>
          <w:color w:val="000000" w:themeColor="text1"/>
        </w:rPr>
        <w:t>4</w:t>
      </w:r>
      <w:r w:rsidRPr="00CF4FE7">
        <w:rPr>
          <w:b w:val="0"/>
          <w:color w:val="000000" w:themeColor="text1"/>
        </w:rPr>
        <w:t>.</w:t>
      </w:r>
    </w:p>
    <w:p w:rsidR="009003B8" w:rsidRPr="004E5AF9" w:rsidRDefault="009003B8" w:rsidP="001436E5">
      <w:pPr>
        <w:pStyle w:val="Tijeloteksta"/>
        <w:spacing w:before="10" w:line="276" w:lineRule="auto"/>
        <w:rPr>
          <w:color w:val="FF0000"/>
          <w:sz w:val="20"/>
        </w:rPr>
      </w:pPr>
    </w:p>
    <w:p w:rsidR="009003B8" w:rsidRPr="00685116" w:rsidRDefault="00CF65EC" w:rsidP="001436E5">
      <w:pPr>
        <w:pStyle w:val="Tijeloteksta"/>
        <w:spacing w:line="276" w:lineRule="auto"/>
        <w:ind w:left="538" w:right="690"/>
        <w:jc w:val="both"/>
        <w:rPr>
          <w:color w:val="000000" w:themeColor="text1"/>
        </w:rPr>
      </w:pPr>
      <w:r w:rsidRPr="00685116">
        <w:rPr>
          <w:color w:val="000000" w:themeColor="text1"/>
        </w:rPr>
        <w:t xml:space="preserve">Na </w:t>
      </w:r>
      <w:r w:rsidR="00685116">
        <w:rPr>
          <w:color w:val="000000" w:themeColor="text1"/>
        </w:rPr>
        <w:t>šifri X006</w:t>
      </w:r>
      <w:r w:rsidR="009003B8" w:rsidRPr="00685116">
        <w:rPr>
          <w:color w:val="000000" w:themeColor="text1"/>
        </w:rPr>
        <w:t>-višak prihoda raspoloživ u sljedećem razdoblju ostvaren je za razdoblje siječanj-</w:t>
      </w:r>
      <w:r w:rsidR="009003B8" w:rsidRPr="00685116">
        <w:rPr>
          <w:color w:val="000000" w:themeColor="text1"/>
          <w:spacing w:val="1"/>
        </w:rPr>
        <w:t xml:space="preserve"> </w:t>
      </w:r>
      <w:r w:rsidR="009003B8" w:rsidRPr="00685116">
        <w:rPr>
          <w:color w:val="000000" w:themeColor="text1"/>
        </w:rPr>
        <w:t>prosinac</w:t>
      </w:r>
      <w:r w:rsidR="009003B8" w:rsidRPr="00685116">
        <w:rPr>
          <w:color w:val="000000" w:themeColor="text1"/>
          <w:spacing w:val="-2"/>
        </w:rPr>
        <w:t xml:space="preserve"> </w:t>
      </w:r>
      <w:r w:rsidR="009003B8" w:rsidRPr="00685116">
        <w:rPr>
          <w:color w:val="000000" w:themeColor="text1"/>
        </w:rPr>
        <w:t>višak prihoda</w:t>
      </w:r>
      <w:r w:rsidR="009003B8" w:rsidRPr="00685116">
        <w:rPr>
          <w:color w:val="000000" w:themeColor="text1"/>
          <w:spacing w:val="-2"/>
        </w:rPr>
        <w:t xml:space="preserve"> </w:t>
      </w:r>
      <w:r w:rsidR="009003B8" w:rsidRPr="00685116">
        <w:rPr>
          <w:color w:val="000000" w:themeColor="text1"/>
        </w:rPr>
        <w:t>u</w:t>
      </w:r>
      <w:r w:rsidR="009003B8" w:rsidRPr="00685116">
        <w:rPr>
          <w:color w:val="000000" w:themeColor="text1"/>
          <w:spacing w:val="2"/>
        </w:rPr>
        <w:t xml:space="preserve"> </w:t>
      </w:r>
      <w:r w:rsidR="009003B8" w:rsidRPr="00685116">
        <w:rPr>
          <w:color w:val="000000" w:themeColor="text1"/>
        </w:rPr>
        <w:t xml:space="preserve">iznosu od </w:t>
      </w:r>
      <w:r w:rsidR="00685116">
        <w:rPr>
          <w:color w:val="000000" w:themeColor="text1"/>
        </w:rPr>
        <w:t>70.244,41</w:t>
      </w:r>
      <w:r w:rsidR="009003B8" w:rsidRPr="00685116">
        <w:rPr>
          <w:color w:val="000000" w:themeColor="text1"/>
          <w:spacing w:val="1"/>
        </w:rPr>
        <w:t xml:space="preserve"> </w:t>
      </w:r>
      <w:r w:rsidR="009003B8" w:rsidRPr="00685116">
        <w:rPr>
          <w:color w:val="000000" w:themeColor="text1"/>
        </w:rPr>
        <w:t>kn te</w:t>
      </w:r>
      <w:r w:rsidR="009003B8" w:rsidRPr="00685116">
        <w:rPr>
          <w:color w:val="000000" w:themeColor="text1"/>
          <w:spacing w:val="-1"/>
        </w:rPr>
        <w:t xml:space="preserve"> </w:t>
      </w:r>
      <w:r w:rsidR="009003B8" w:rsidRPr="00685116">
        <w:rPr>
          <w:color w:val="000000" w:themeColor="text1"/>
        </w:rPr>
        <w:t>se</w:t>
      </w:r>
      <w:r w:rsidR="009003B8" w:rsidRPr="00685116">
        <w:rPr>
          <w:color w:val="000000" w:themeColor="text1"/>
          <w:spacing w:val="-1"/>
        </w:rPr>
        <w:t xml:space="preserve"> </w:t>
      </w:r>
      <w:r w:rsidR="009003B8" w:rsidRPr="00685116">
        <w:rPr>
          <w:color w:val="000000" w:themeColor="text1"/>
        </w:rPr>
        <w:t>sastoji od :</w:t>
      </w:r>
    </w:p>
    <w:p w:rsidR="009003B8" w:rsidRPr="00CF4FE7" w:rsidRDefault="009003B8" w:rsidP="001436E5">
      <w:pPr>
        <w:pStyle w:val="Tijeloteksta"/>
        <w:spacing w:line="276" w:lineRule="auto"/>
        <w:ind w:left="538" w:right="692"/>
        <w:jc w:val="both"/>
        <w:rPr>
          <w:color w:val="000000" w:themeColor="text1"/>
        </w:rPr>
      </w:pPr>
      <w:r w:rsidRPr="00CF4FE7">
        <w:rPr>
          <w:color w:val="000000" w:themeColor="text1"/>
        </w:rPr>
        <w:t>- za izvor financiranja - vlastiti prihod škole ostvaren je raspoloživ višak prihoda u iznosu od</w:t>
      </w:r>
      <w:r w:rsidRPr="00CF4FE7">
        <w:rPr>
          <w:color w:val="000000" w:themeColor="text1"/>
          <w:spacing w:val="1"/>
        </w:rPr>
        <w:t xml:space="preserve"> </w:t>
      </w:r>
      <w:r w:rsidR="00685116" w:rsidRPr="00CF4FE7">
        <w:rPr>
          <w:color w:val="000000" w:themeColor="text1"/>
        </w:rPr>
        <w:t>50.469,57 kn</w:t>
      </w:r>
    </w:p>
    <w:p w:rsidR="009003B8" w:rsidRDefault="009003B8" w:rsidP="001436E5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  <w:r w:rsidRPr="00CF4FE7">
        <w:rPr>
          <w:color w:val="000000" w:themeColor="text1"/>
        </w:rPr>
        <w:t>-za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izvor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financiranja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–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pomoći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-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srednje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škole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koji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se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odnosi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na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Ministarstvo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znanosti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i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 xml:space="preserve">obrazovanja ostvaren je raspoloživ višak prihoda u iznosu od </w:t>
      </w:r>
      <w:r w:rsidR="00685116" w:rsidRPr="00CF4FE7">
        <w:rPr>
          <w:color w:val="000000" w:themeColor="text1"/>
        </w:rPr>
        <w:t>19.201,74</w:t>
      </w:r>
      <w:r w:rsidRPr="00CF4FE7">
        <w:rPr>
          <w:color w:val="000000" w:themeColor="text1"/>
        </w:rPr>
        <w:t xml:space="preserve"> kn koji se odnosi na</w:t>
      </w:r>
      <w:r w:rsidRPr="00CF4FE7">
        <w:rPr>
          <w:color w:val="000000" w:themeColor="text1"/>
          <w:spacing w:val="1"/>
        </w:rPr>
        <w:t xml:space="preserve"> </w:t>
      </w:r>
      <w:r w:rsidRPr="00CF4FE7">
        <w:rPr>
          <w:color w:val="000000" w:themeColor="text1"/>
        </w:rPr>
        <w:t>voditelje</w:t>
      </w:r>
      <w:r w:rsidRPr="00CF4FE7">
        <w:rPr>
          <w:color w:val="000000" w:themeColor="text1"/>
          <w:spacing w:val="-2"/>
        </w:rPr>
        <w:t xml:space="preserve"> </w:t>
      </w:r>
      <w:r w:rsidRPr="00CF4FE7">
        <w:rPr>
          <w:color w:val="000000" w:themeColor="text1"/>
        </w:rPr>
        <w:t>Županijskih</w:t>
      </w:r>
      <w:r w:rsidRPr="00CF4FE7">
        <w:rPr>
          <w:color w:val="000000" w:themeColor="text1"/>
          <w:spacing w:val="-1"/>
        </w:rPr>
        <w:t xml:space="preserve"> </w:t>
      </w:r>
      <w:r w:rsidRPr="00CF4FE7">
        <w:rPr>
          <w:color w:val="000000" w:themeColor="text1"/>
        </w:rPr>
        <w:t>stručnih vijeća</w:t>
      </w:r>
      <w:r w:rsidR="00CF65EC" w:rsidRPr="00CF4FE7">
        <w:rPr>
          <w:color w:val="000000" w:themeColor="text1"/>
        </w:rPr>
        <w:t xml:space="preserve"> i </w:t>
      </w:r>
      <w:r w:rsidR="00CF4FE7" w:rsidRPr="00CF4FE7">
        <w:rPr>
          <w:color w:val="000000" w:themeColor="text1"/>
        </w:rPr>
        <w:t>obljetnicu škole.</w:t>
      </w:r>
    </w:p>
    <w:p w:rsidR="00CF4FE7" w:rsidRPr="00CF4FE7" w:rsidRDefault="00CF4FE7" w:rsidP="001436E5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  <w:r>
        <w:rPr>
          <w:color w:val="000000" w:themeColor="text1"/>
        </w:rPr>
        <w:t>-za izvor financiranja –prihodi od prodaje ili zamjene nefinancijske imovine i naknade štete s naslova osiguranja-srednje škole ostvaren je raspoloživ višak u iznosu od 573,10 kn.</w:t>
      </w:r>
    </w:p>
    <w:p w:rsidR="009003B8" w:rsidRPr="004E5AF9" w:rsidRDefault="009003B8" w:rsidP="001436E5">
      <w:pPr>
        <w:pStyle w:val="Tijeloteksta"/>
        <w:spacing w:before="9" w:line="276" w:lineRule="auto"/>
        <w:rPr>
          <w:color w:val="FF0000"/>
          <w:sz w:val="23"/>
        </w:rPr>
      </w:pPr>
    </w:p>
    <w:p w:rsidR="009003B8" w:rsidRPr="00D201A3" w:rsidRDefault="009003B8" w:rsidP="001436E5">
      <w:pPr>
        <w:pStyle w:val="Tijeloteksta"/>
        <w:spacing w:before="1" w:line="276" w:lineRule="auto"/>
        <w:ind w:left="538"/>
        <w:jc w:val="both"/>
        <w:rPr>
          <w:color w:val="000000" w:themeColor="text1"/>
        </w:rPr>
      </w:pPr>
      <w:r w:rsidRPr="00D201A3">
        <w:rPr>
          <w:color w:val="000000" w:themeColor="text1"/>
        </w:rPr>
        <w:t>Tablica</w:t>
      </w:r>
      <w:r w:rsidRPr="00D201A3">
        <w:rPr>
          <w:color w:val="000000" w:themeColor="text1"/>
          <w:spacing w:val="-2"/>
        </w:rPr>
        <w:t xml:space="preserve"> </w:t>
      </w:r>
      <w:r w:rsidRPr="00D201A3">
        <w:rPr>
          <w:color w:val="000000" w:themeColor="text1"/>
        </w:rPr>
        <w:t>5.</w:t>
      </w:r>
      <w:r w:rsidRPr="00D201A3">
        <w:rPr>
          <w:color w:val="000000" w:themeColor="text1"/>
          <w:spacing w:val="-1"/>
        </w:rPr>
        <w:t xml:space="preserve"> </w:t>
      </w:r>
      <w:r w:rsidRPr="00D201A3">
        <w:rPr>
          <w:color w:val="000000" w:themeColor="text1"/>
        </w:rPr>
        <w:t>Ostvareni</w:t>
      </w:r>
      <w:r w:rsidRPr="00D201A3">
        <w:rPr>
          <w:color w:val="000000" w:themeColor="text1"/>
          <w:spacing w:val="-1"/>
        </w:rPr>
        <w:t xml:space="preserve"> </w:t>
      </w:r>
      <w:r w:rsidRPr="00D201A3">
        <w:rPr>
          <w:color w:val="000000" w:themeColor="text1"/>
        </w:rPr>
        <w:t>rezultat</w:t>
      </w:r>
      <w:r w:rsidRPr="00D201A3">
        <w:rPr>
          <w:color w:val="000000" w:themeColor="text1"/>
          <w:spacing w:val="-1"/>
        </w:rPr>
        <w:t xml:space="preserve"> </w:t>
      </w:r>
      <w:r w:rsidRPr="00D201A3">
        <w:rPr>
          <w:color w:val="000000" w:themeColor="text1"/>
        </w:rPr>
        <w:t>po</w:t>
      </w:r>
      <w:r w:rsidRPr="00D201A3">
        <w:rPr>
          <w:color w:val="000000" w:themeColor="text1"/>
          <w:spacing w:val="-1"/>
        </w:rPr>
        <w:t xml:space="preserve"> </w:t>
      </w:r>
      <w:r w:rsidRPr="00D201A3">
        <w:rPr>
          <w:color w:val="000000" w:themeColor="text1"/>
        </w:rPr>
        <w:t>izvorima</w:t>
      </w:r>
      <w:r w:rsidRPr="00D201A3">
        <w:rPr>
          <w:color w:val="000000" w:themeColor="text1"/>
          <w:spacing w:val="-1"/>
        </w:rPr>
        <w:t xml:space="preserve"> </w:t>
      </w:r>
      <w:r w:rsidRPr="00D201A3">
        <w:rPr>
          <w:color w:val="000000" w:themeColor="text1"/>
        </w:rPr>
        <w:t>financiranja</w:t>
      </w:r>
    </w:p>
    <w:p w:rsidR="009003B8" w:rsidRPr="00D201A3" w:rsidRDefault="009003B8" w:rsidP="001436E5">
      <w:pPr>
        <w:pStyle w:val="Tijeloteksta"/>
        <w:spacing w:before="8" w:line="276" w:lineRule="auto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276"/>
        <w:gridCol w:w="992"/>
        <w:gridCol w:w="1134"/>
        <w:gridCol w:w="850"/>
        <w:gridCol w:w="851"/>
        <w:gridCol w:w="850"/>
        <w:gridCol w:w="851"/>
        <w:gridCol w:w="992"/>
        <w:gridCol w:w="1118"/>
      </w:tblGrid>
      <w:tr w:rsidR="00D201A3" w:rsidRPr="00D201A3" w:rsidTr="00D201A3">
        <w:trPr>
          <w:trHeight w:val="1242"/>
        </w:trPr>
        <w:tc>
          <w:tcPr>
            <w:tcW w:w="1297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5"/>
              </w:rPr>
            </w:pPr>
          </w:p>
          <w:p w:rsidR="00CF4FE7" w:rsidRPr="00D201A3" w:rsidRDefault="00BE218B" w:rsidP="00BE218B">
            <w:pPr>
              <w:pStyle w:val="TableParagraph"/>
              <w:spacing w:line="276" w:lineRule="auto"/>
              <w:ind w:left="360"/>
              <w:rPr>
                <w:b/>
                <w:color w:val="000000" w:themeColor="text1"/>
                <w:sz w:val="18"/>
              </w:rPr>
            </w:pPr>
            <w:r w:rsidRPr="00D201A3">
              <w:rPr>
                <w:b/>
                <w:color w:val="000000" w:themeColor="text1"/>
                <w:sz w:val="18"/>
              </w:rPr>
              <w:t>01.01.-31.12.2022</w:t>
            </w:r>
            <w:r w:rsidR="00CF4FE7" w:rsidRPr="00D201A3">
              <w:rPr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276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18"/>
              </w:rPr>
            </w:pPr>
          </w:p>
          <w:p w:rsidR="00CF4FE7" w:rsidRPr="00D201A3" w:rsidRDefault="00CF4FE7" w:rsidP="00BE218B">
            <w:pPr>
              <w:pStyle w:val="TableParagraph"/>
              <w:spacing w:before="111" w:line="276" w:lineRule="auto"/>
              <w:ind w:left="391"/>
              <w:rPr>
                <w:color w:val="000000" w:themeColor="text1"/>
                <w:sz w:val="16"/>
              </w:rPr>
            </w:pPr>
            <w:r w:rsidRPr="00D201A3">
              <w:rPr>
                <w:color w:val="000000" w:themeColor="text1"/>
                <w:sz w:val="16"/>
              </w:rPr>
              <w:t>PGŽ</w:t>
            </w: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before="7" w:line="276" w:lineRule="auto"/>
              <w:rPr>
                <w:color w:val="000000" w:themeColor="text1"/>
                <w:sz w:val="26"/>
              </w:rPr>
            </w:pPr>
          </w:p>
          <w:p w:rsidR="00CF4FE7" w:rsidRPr="00D201A3" w:rsidRDefault="00CF4FE7" w:rsidP="00BE218B">
            <w:pPr>
              <w:pStyle w:val="TableParagraph"/>
              <w:spacing w:before="1" w:line="276" w:lineRule="auto"/>
              <w:ind w:left="263" w:right="253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PGŽ</w:t>
            </w:r>
          </w:p>
          <w:p w:rsidR="00CF4FE7" w:rsidRPr="00D201A3" w:rsidRDefault="00CF4FE7" w:rsidP="00BE218B">
            <w:pPr>
              <w:pStyle w:val="TableParagraph"/>
              <w:spacing w:line="276" w:lineRule="auto"/>
              <w:ind w:left="108" w:right="94" w:hanging="4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Iznad</w:t>
            </w:r>
            <w:r w:rsidRPr="00D201A3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standarda</w:t>
            </w:r>
          </w:p>
        </w:tc>
        <w:tc>
          <w:tcPr>
            <w:tcW w:w="1134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  <w:p w:rsidR="00CF4FE7" w:rsidRPr="00D201A3" w:rsidRDefault="00CF4FE7" w:rsidP="00BE218B">
            <w:pPr>
              <w:pStyle w:val="TableParagraph"/>
              <w:spacing w:before="7" w:line="276" w:lineRule="auto"/>
              <w:rPr>
                <w:color w:val="000000" w:themeColor="text1"/>
                <w:sz w:val="15"/>
              </w:rPr>
            </w:pPr>
          </w:p>
          <w:p w:rsidR="00CF4FE7" w:rsidRPr="00D201A3" w:rsidRDefault="00CF4FE7" w:rsidP="00BE218B">
            <w:pPr>
              <w:pStyle w:val="TableParagraph"/>
              <w:spacing w:line="276" w:lineRule="auto"/>
              <w:ind w:left="106" w:right="79" w:firstLine="127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Država -</w:t>
            </w:r>
            <w:r w:rsidRPr="00D201A3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ministarstva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D201A3">
              <w:rPr>
                <w:color w:val="000000" w:themeColor="text1"/>
                <w:sz w:val="20"/>
              </w:rPr>
              <w:t>MZO-za pomoćnike u nastavi</w:t>
            </w: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  <w:p w:rsidR="00CF4FE7" w:rsidRPr="00D201A3" w:rsidRDefault="00CF4FE7" w:rsidP="00BE218B">
            <w:pPr>
              <w:pStyle w:val="TableParagraph"/>
              <w:spacing w:before="7" w:line="276" w:lineRule="auto"/>
              <w:rPr>
                <w:color w:val="000000" w:themeColor="text1"/>
                <w:sz w:val="15"/>
              </w:rPr>
            </w:pPr>
          </w:p>
          <w:p w:rsidR="00CF4FE7" w:rsidRPr="00D201A3" w:rsidRDefault="00CF4FE7" w:rsidP="00BE218B">
            <w:pPr>
              <w:pStyle w:val="TableParagraph"/>
              <w:spacing w:line="276" w:lineRule="auto"/>
              <w:ind w:left="112" w:right="96" w:hanging="5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Vlastiti</w:t>
            </w:r>
            <w:r w:rsidRPr="00D201A3">
              <w:rPr>
                <w:color w:val="000000" w:themeColor="text1"/>
                <w:spacing w:val="-43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prihodi</w:t>
            </w:r>
            <w:r w:rsidRPr="00D201A3">
              <w:rPr>
                <w:color w:val="000000" w:themeColor="text1"/>
                <w:spacing w:val="-43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škole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D201A3">
              <w:rPr>
                <w:color w:val="000000" w:themeColor="text1"/>
                <w:sz w:val="20"/>
              </w:rPr>
              <w:t>Prihodi-posebne namjene</w:t>
            </w: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  <w:p w:rsidR="00CF4FE7" w:rsidRPr="00D201A3" w:rsidRDefault="00CF4FE7" w:rsidP="00BE218B">
            <w:pPr>
              <w:pStyle w:val="TableParagraph"/>
              <w:spacing w:before="156" w:line="276" w:lineRule="auto"/>
              <w:ind w:right="99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Donacije</w:t>
            </w: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before="100" w:line="276" w:lineRule="auto"/>
              <w:ind w:left="101" w:right="103" w:firstLine="46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Prihodi</w:t>
            </w:r>
            <w:r w:rsidRPr="00D201A3">
              <w:rPr>
                <w:color w:val="000000" w:themeColor="text1"/>
                <w:spacing w:val="-42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od</w:t>
            </w:r>
            <w:r w:rsidRPr="00D201A3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prodaje</w:t>
            </w:r>
            <w:r w:rsidRPr="00D201A3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nefin.</w:t>
            </w:r>
            <w:r w:rsidRPr="00D201A3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imovine</w:t>
            </w:r>
          </w:p>
        </w:tc>
        <w:tc>
          <w:tcPr>
            <w:tcW w:w="1118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5"/>
              </w:rPr>
            </w:pPr>
          </w:p>
          <w:p w:rsidR="00CF4FE7" w:rsidRPr="00D201A3" w:rsidRDefault="00CF4FE7" w:rsidP="00BE218B">
            <w:pPr>
              <w:pStyle w:val="TableParagraph"/>
              <w:spacing w:line="276" w:lineRule="auto"/>
              <w:ind w:right="102"/>
              <w:rPr>
                <w:b/>
                <w:color w:val="000000" w:themeColor="text1"/>
                <w:sz w:val="18"/>
              </w:rPr>
            </w:pPr>
            <w:r w:rsidRPr="00D201A3">
              <w:rPr>
                <w:b/>
                <w:color w:val="000000" w:themeColor="text1"/>
                <w:sz w:val="18"/>
              </w:rPr>
              <w:t>UKUPNO</w:t>
            </w:r>
          </w:p>
        </w:tc>
      </w:tr>
      <w:tr w:rsidR="00D201A3" w:rsidRPr="00D201A3" w:rsidTr="00D201A3">
        <w:trPr>
          <w:trHeight w:val="330"/>
        </w:trPr>
        <w:tc>
          <w:tcPr>
            <w:tcW w:w="1297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left="161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Ukupni</w:t>
            </w:r>
            <w:r w:rsidRPr="00D201A3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prihodi i</w:t>
            </w:r>
            <w:r w:rsidRPr="00D201A3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primici</w:t>
            </w:r>
          </w:p>
        </w:tc>
        <w:tc>
          <w:tcPr>
            <w:tcW w:w="1276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left="391"/>
              <w:rPr>
                <w:color w:val="000000" w:themeColor="text1"/>
                <w:sz w:val="18"/>
                <w:szCs w:val="18"/>
              </w:rPr>
            </w:pPr>
            <w:r w:rsidRPr="00D201A3">
              <w:rPr>
                <w:color w:val="000000" w:themeColor="text1"/>
                <w:sz w:val="18"/>
                <w:szCs w:val="18"/>
              </w:rPr>
              <w:t>547.203,72</w:t>
            </w: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right="192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73.479,64</w:t>
            </w:r>
          </w:p>
        </w:tc>
        <w:tc>
          <w:tcPr>
            <w:tcW w:w="1134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right="95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4.928.297,38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right="96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24.771,11</w:t>
            </w: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right="96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33.116,21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right="99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3.964,52</w:t>
            </w: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right="99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2.600,00</w:t>
            </w: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right="100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37.520,32</w:t>
            </w:r>
          </w:p>
        </w:tc>
        <w:tc>
          <w:tcPr>
            <w:tcW w:w="1118" w:type="dxa"/>
          </w:tcPr>
          <w:p w:rsidR="00CF4FE7" w:rsidRPr="00D201A3" w:rsidRDefault="00BE218B" w:rsidP="00D201A3">
            <w:pPr>
              <w:pStyle w:val="TableParagraph"/>
              <w:spacing w:before="62" w:line="276" w:lineRule="auto"/>
              <w:ind w:right="103"/>
              <w:rPr>
                <w:b/>
                <w:color w:val="000000" w:themeColor="text1"/>
                <w:sz w:val="18"/>
              </w:rPr>
            </w:pPr>
            <w:r w:rsidRPr="00D201A3">
              <w:rPr>
                <w:b/>
                <w:color w:val="000000" w:themeColor="text1"/>
                <w:sz w:val="18"/>
              </w:rPr>
              <w:t>5.650.</w:t>
            </w:r>
            <w:r w:rsidR="00D201A3" w:rsidRPr="00D201A3">
              <w:rPr>
                <w:b/>
                <w:color w:val="000000" w:themeColor="text1"/>
                <w:sz w:val="18"/>
              </w:rPr>
              <w:t>952,90</w:t>
            </w:r>
          </w:p>
        </w:tc>
      </w:tr>
      <w:tr w:rsidR="00D201A3" w:rsidRPr="00D201A3" w:rsidTr="00D201A3">
        <w:trPr>
          <w:trHeight w:val="328"/>
        </w:trPr>
        <w:tc>
          <w:tcPr>
            <w:tcW w:w="1297" w:type="dxa"/>
          </w:tcPr>
          <w:p w:rsidR="00CF4FE7" w:rsidRPr="00D201A3" w:rsidRDefault="00CF4FE7" w:rsidP="00BE218B">
            <w:pPr>
              <w:pStyle w:val="TableParagraph"/>
              <w:spacing w:before="55" w:line="276" w:lineRule="auto"/>
              <w:ind w:left="199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Ukupni</w:t>
            </w:r>
            <w:r w:rsidRPr="00D201A3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rashodi</w:t>
            </w:r>
            <w:r w:rsidRPr="00D201A3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i</w:t>
            </w:r>
            <w:r w:rsidRPr="00D201A3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izdaci</w:t>
            </w:r>
          </w:p>
        </w:tc>
        <w:tc>
          <w:tcPr>
            <w:tcW w:w="1276" w:type="dxa"/>
          </w:tcPr>
          <w:p w:rsidR="00CF4FE7" w:rsidRPr="00D201A3" w:rsidRDefault="00BE218B" w:rsidP="00BE218B">
            <w:pPr>
              <w:pStyle w:val="TableParagraph"/>
              <w:spacing w:before="55" w:line="276" w:lineRule="auto"/>
              <w:ind w:left="391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547.203,72</w:t>
            </w:r>
          </w:p>
        </w:tc>
        <w:tc>
          <w:tcPr>
            <w:tcW w:w="992" w:type="dxa"/>
          </w:tcPr>
          <w:p w:rsidR="00CF4FE7" w:rsidRPr="00D201A3" w:rsidRDefault="00BE218B" w:rsidP="00BE218B">
            <w:pPr>
              <w:pStyle w:val="TableParagraph"/>
              <w:spacing w:before="55" w:line="276" w:lineRule="auto"/>
              <w:ind w:right="192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73.479,64</w:t>
            </w:r>
          </w:p>
        </w:tc>
        <w:tc>
          <w:tcPr>
            <w:tcW w:w="1134" w:type="dxa"/>
          </w:tcPr>
          <w:p w:rsidR="00CF4FE7" w:rsidRPr="00D201A3" w:rsidRDefault="00D201A3" w:rsidP="00BE218B">
            <w:pPr>
              <w:pStyle w:val="TableParagraph"/>
              <w:spacing w:before="55" w:line="276" w:lineRule="auto"/>
              <w:ind w:right="95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4.949.362,09</w:t>
            </w:r>
          </w:p>
        </w:tc>
        <w:tc>
          <w:tcPr>
            <w:tcW w:w="850" w:type="dxa"/>
          </w:tcPr>
          <w:p w:rsidR="00CF4FE7" w:rsidRPr="00D201A3" w:rsidRDefault="00BE218B" w:rsidP="00BE218B">
            <w:pPr>
              <w:pStyle w:val="TableParagraph"/>
              <w:spacing w:before="55" w:line="276" w:lineRule="auto"/>
              <w:ind w:right="96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24.771,11</w:t>
            </w:r>
          </w:p>
        </w:tc>
        <w:tc>
          <w:tcPr>
            <w:tcW w:w="851" w:type="dxa"/>
          </w:tcPr>
          <w:p w:rsidR="00CF4FE7" w:rsidRPr="00D201A3" w:rsidRDefault="00A87495" w:rsidP="00BE218B">
            <w:pPr>
              <w:pStyle w:val="TableParagraph"/>
              <w:spacing w:before="55" w:line="276" w:lineRule="auto"/>
              <w:ind w:right="96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18.417,78</w:t>
            </w:r>
          </w:p>
        </w:tc>
        <w:tc>
          <w:tcPr>
            <w:tcW w:w="850" w:type="dxa"/>
          </w:tcPr>
          <w:p w:rsidR="00CF4FE7" w:rsidRPr="00D201A3" w:rsidRDefault="00BE218B" w:rsidP="00BE218B">
            <w:pPr>
              <w:pStyle w:val="TableParagraph"/>
              <w:spacing w:before="55" w:line="276" w:lineRule="auto"/>
              <w:ind w:right="99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3.964,52</w:t>
            </w:r>
          </w:p>
        </w:tc>
        <w:tc>
          <w:tcPr>
            <w:tcW w:w="851" w:type="dxa"/>
          </w:tcPr>
          <w:p w:rsidR="00CF4FE7" w:rsidRPr="00D201A3" w:rsidRDefault="00BE218B" w:rsidP="00BE218B">
            <w:pPr>
              <w:pStyle w:val="TableParagraph"/>
              <w:spacing w:before="55" w:line="276" w:lineRule="auto"/>
              <w:ind w:right="99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2.600,00</w:t>
            </w:r>
          </w:p>
        </w:tc>
        <w:tc>
          <w:tcPr>
            <w:tcW w:w="992" w:type="dxa"/>
          </w:tcPr>
          <w:p w:rsidR="00CF4FE7" w:rsidRPr="00D201A3" w:rsidRDefault="00BE218B" w:rsidP="00D201A3">
            <w:pPr>
              <w:pStyle w:val="TableParagraph"/>
              <w:spacing w:before="55" w:line="276" w:lineRule="auto"/>
              <w:ind w:right="100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36.</w:t>
            </w:r>
            <w:r w:rsidR="00D201A3" w:rsidRPr="00D201A3">
              <w:rPr>
                <w:color w:val="000000" w:themeColor="text1"/>
                <w:sz w:val="18"/>
              </w:rPr>
              <w:t>865,25</w:t>
            </w:r>
          </w:p>
        </w:tc>
        <w:tc>
          <w:tcPr>
            <w:tcW w:w="1118" w:type="dxa"/>
          </w:tcPr>
          <w:p w:rsidR="00CF4FE7" w:rsidRPr="00D201A3" w:rsidRDefault="00D201A3" w:rsidP="00BE218B">
            <w:pPr>
              <w:pStyle w:val="TableParagraph"/>
              <w:spacing w:before="60" w:line="276" w:lineRule="auto"/>
              <w:ind w:right="103"/>
              <w:rPr>
                <w:b/>
                <w:color w:val="000000" w:themeColor="text1"/>
                <w:sz w:val="18"/>
              </w:rPr>
            </w:pPr>
            <w:r w:rsidRPr="00D201A3">
              <w:rPr>
                <w:b/>
                <w:color w:val="000000" w:themeColor="text1"/>
                <w:sz w:val="18"/>
              </w:rPr>
              <w:t>5.657.664,11</w:t>
            </w:r>
          </w:p>
        </w:tc>
      </w:tr>
      <w:tr w:rsidR="00D201A3" w:rsidRPr="00D201A3" w:rsidTr="00D201A3">
        <w:trPr>
          <w:trHeight w:val="330"/>
        </w:trPr>
        <w:tc>
          <w:tcPr>
            <w:tcW w:w="1297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left="535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Višak</w:t>
            </w:r>
            <w:r w:rsidRPr="00D201A3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prihoda</w:t>
            </w:r>
          </w:p>
        </w:tc>
        <w:tc>
          <w:tcPr>
            <w:tcW w:w="1276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CF4FE7" w:rsidRPr="00D201A3" w:rsidRDefault="00A87495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D201A3">
              <w:rPr>
                <w:color w:val="000000" w:themeColor="text1"/>
                <w:sz w:val="20"/>
              </w:rPr>
              <w:t>14.698,43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118" w:type="dxa"/>
          </w:tcPr>
          <w:p w:rsidR="00CF4FE7" w:rsidRPr="00D201A3" w:rsidRDefault="00D201A3" w:rsidP="00BE218B">
            <w:pPr>
              <w:pStyle w:val="TableParagraph"/>
              <w:spacing w:before="62" w:line="276" w:lineRule="auto"/>
              <w:ind w:right="102"/>
              <w:rPr>
                <w:b/>
                <w:color w:val="000000" w:themeColor="text1"/>
                <w:sz w:val="18"/>
              </w:rPr>
            </w:pPr>
            <w:r w:rsidRPr="00D201A3">
              <w:rPr>
                <w:b/>
                <w:color w:val="000000" w:themeColor="text1"/>
                <w:sz w:val="18"/>
              </w:rPr>
              <w:t>14.698,43</w:t>
            </w:r>
          </w:p>
        </w:tc>
      </w:tr>
      <w:tr w:rsidR="00D201A3" w:rsidRPr="00D201A3" w:rsidTr="00D201A3">
        <w:trPr>
          <w:trHeight w:val="330"/>
        </w:trPr>
        <w:tc>
          <w:tcPr>
            <w:tcW w:w="1297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left="470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Manjak</w:t>
            </w:r>
            <w:r w:rsidRPr="00D201A3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prihoda</w:t>
            </w:r>
          </w:p>
        </w:tc>
        <w:tc>
          <w:tcPr>
            <w:tcW w:w="1276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CF4FE7" w:rsidRPr="00D201A3" w:rsidRDefault="00D201A3" w:rsidP="00BE218B">
            <w:pPr>
              <w:pStyle w:val="TableParagraph"/>
              <w:spacing w:before="57" w:line="276" w:lineRule="auto"/>
              <w:ind w:right="94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21.064,71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right="96"/>
              <w:rPr>
                <w:color w:val="000000" w:themeColor="text1"/>
                <w:sz w:val="18"/>
              </w:rPr>
            </w:pP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right="96"/>
              <w:rPr>
                <w:color w:val="000000" w:themeColor="text1"/>
                <w:sz w:val="18"/>
              </w:rPr>
            </w:pP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D201A3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D201A3">
              <w:rPr>
                <w:color w:val="000000" w:themeColor="text1"/>
                <w:sz w:val="20"/>
              </w:rPr>
              <w:t>344,93</w:t>
            </w:r>
          </w:p>
        </w:tc>
        <w:tc>
          <w:tcPr>
            <w:tcW w:w="1118" w:type="dxa"/>
          </w:tcPr>
          <w:p w:rsidR="00CF4FE7" w:rsidRPr="00D201A3" w:rsidRDefault="00D201A3" w:rsidP="00BE218B">
            <w:pPr>
              <w:pStyle w:val="TableParagraph"/>
              <w:spacing w:before="62" w:line="276" w:lineRule="auto"/>
              <w:ind w:right="102"/>
              <w:rPr>
                <w:b/>
                <w:color w:val="000000" w:themeColor="text1"/>
                <w:sz w:val="18"/>
              </w:rPr>
            </w:pPr>
            <w:r w:rsidRPr="00D201A3">
              <w:rPr>
                <w:b/>
                <w:color w:val="000000" w:themeColor="text1"/>
                <w:sz w:val="18"/>
              </w:rPr>
              <w:t>21.409,64</w:t>
            </w:r>
          </w:p>
        </w:tc>
      </w:tr>
      <w:tr w:rsidR="00D201A3" w:rsidRPr="00D201A3" w:rsidTr="00D201A3">
        <w:trPr>
          <w:trHeight w:val="328"/>
        </w:trPr>
        <w:tc>
          <w:tcPr>
            <w:tcW w:w="1297" w:type="dxa"/>
          </w:tcPr>
          <w:p w:rsidR="00CF4FE7" w:rsidRPr="00D201A3" w:rsidRDefault="00CF4FE7" w:rsidP="00BE218B">
            <w:pPr>
              <w:pStyle w:val="TableParagraph"/>
              <w:spacing w:before="55" w:line="276" w:lineRule="auto"/>
              <w:ind w:left="182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Preneseni</w:t>
            </w:r>
            <w:r w:rsidRPr="00D201A3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višak</w:t>
            </w:r>
            <w:r w:rsidRPr="00D201A3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prihoda</w:t>
            </w:r>
          </w:p>
        </w:tc>
        <w:tc>
          <w:tcPr>
            <w:tcW w:w="1276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CF4FE7" w:rsidRPr="00D201A3" w:rsidRDefault="00BE218B" w:rsidP="00BE218B">
            <w:pPr>
              <w:pStyle w:val="TableParagraph"/>
              <w:spacing w:before="55" w:line="276" w:lineRule="auto"/>
              <w:ind w:right="94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43.041,45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before="55" w:line="276" w:lineRule="auto"/>
              <w:ind w:right="96"/>
              <w:rPr>
                <w:color w:val="000000" w:themeColor="text1"/>
                <w:sz w:val="18"/>
              </w:rPr>
            </w:pPr>
          </w:p>
        </w:tc>
        <w:tc>
          <w:tcPr>
            <w:tcW w:w="851" w:type="dxa"/>
          </w:tcPr>
          <w:p w:rsidR="00CF4FE7" w:rsidRPr="00D201A3" w:rsidRDefault="00A87495" w:rsidP="00BE218B">
            <w:pPr>
              <w:pStyle w:val="TableParagraph"/>
              <w:spacing w:before="55" w:line="276" w:lineRule="auto"/>
              <w:ind w:right="96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35.771,14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A87495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D201A3">
              <w:rPr>
                <w:color w:val="000000" w:themeColor="text1"/>
                <w:sz w:val="20"/>
              </w:rPr>
              <w:t>918,03</w:t>
            </w:r>
          </w:p>
        </w:tc>
        <w:tc>
          <w:tcPr>
            <w:tcW w:w="1118" w:type="dxa"/>
          </w:tcPr>
          <w:p w:rsidR="00CF4FE7" w:rsidRPr="00D201A3" w:rsidRDefault="00A87495" w:rsidP="00BE218B">
            <w:pPr>
              <w:pStyle w:val="TableParagraph"/>
              <w:spacing w:before="59" w:line="276" w:lineRule="auto"/>
              <w:ind w:right="102"/>
              <w:rPr>
                <w:b/>
                <w:color w:val="000000" w:themeColor="text1"/>
                <w:sz w:val="18"/>
              </w:rPr>
            </w:pPr>
            <w:r w:rsidRPr="00D201A3">
              <w:rPr>
                <w:b/>
                <w:color w:val="000000" w:themeColor="text1"/>
                <w:sz w:val="18"/>
              </w:rPr>
              <w:t>79.730,62</w:t>
            </w:r>
          </w:p>
        </w:tc>
      </w:tr>
      <w:tr w:rsidR="00D201A3" w:rsidRPr="00D201A3" w:rsidTr="00D201A3">
        <w:trPr>
          <w:trHeight w:val="330"/>
        </w:trPr>
        <w:tc>
          <w:tcPr>
            <w:tcW w:w="1297" w:type="dxa"/>
          </w:tcPr>
          <w:p w:rsidR="00CF4FE7" w:rsidRPr="00D201A3" w:rsidRDefault="00CF4FE7" w:rsidP="00BE218B">
            <w:pPr>
              <w:pStyle w:val="TableParagraph"/>
              <w:spacing w:before="57" w:line="276" w:lineRule="auto"/>
              <w:ind w:left="108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Preneseni</w:t>
            </w:r>
            <w:r w:rsidRPr="00D201A3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manjak</w:t>
            </w:r>
            <w:r w:rsidRPr="00D201A3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prihoda</w:t>
            </w:r>
          </w:p>
        </w:tc>
        <w:tc>
          <w:tcPr>
            <w:tcW w:w="1276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CF4FE7" w:rsidRPr="00D201A3" w:rsidRDefault="00BE218B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D201A3">
              <w:rPr>
                <w:color w:val="000000" w:themeColor="text1"/>
                <w:sz w:val="20"/>
              </w:rPr>
              <w:t>2.775,00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118" w:type="dxa"/>
          </w:tcPr>
          <w:p w:rsidR="00CF4FE7" w:rsidRPr="00D201A3" w:rsidRDefault="00BE218B" w:rsidP="00BE218B">
            <w:pPr>
              <w:pStyle w:val="TableParagraph"/>
              <w:spacing w:before="62" w:line="276" w:lineRule="auto"/>
              <w:ind w:right="104"/>
              <w:rPr>
                <w:b/>
                <w:color w:val="000000" w:themeColor="text1"/>
                <w:sz w:val="18"/>
              </w:rPr>
            </w:pPr>
            <w:r w:rsidRPr="00D201A3">
              <w:rPr>
                <w:b/>
                <w:color w:val="000000" w:themeColor="text1"/>
                <w:sz w:val="18"/>
              </w:rPr>
              <w:t>2</w:t>
            </w:r>
            <w:r w:rsidR="00D201A3" w:rsidRPr="00D201A3">
              <w:rPr>
                <w:b/>
                <w:color w:val="000000" w:themeColor="text1"/>
                <w:sz w:val="18"/>
              </w:rPr>
              <w:t>.</w:t>
            </w:r>
            <w:r w:rsidRPr="00D201A3">
              <w:rPr>
                <w:b/>
                <w:color w:val="000000" w:themeColor="text1"/>
                <w:sz w:val="18"/>
              </w:rPr>
              <w:t>775,0</w:t>
            </w:r>
            <w:r w:rsidR="00CF4FE7" w:rsidRPr="00D201A3">
              <w:rPr>
                <w:b/>
                <w:color w:val="000000" w:themeColor="text1"/>
                <w:sz w:val="18"/>
              </w:rPr>
              <w:t>0</w:t>
            </w:r>
          </w:p>
        </w:tc>
      </w:tr>
      <w:tr w:rsidR="00D201A3" w:rsidRPr="00D201A3" w:rsidTr="00D201A3">
        <w:trPr>
          <w:trHeight w:val="412"/>
        </w:trPr>
        <w:tc>
          <w:tcPr>
            <w:tcW w:w="1297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ind w:left="118" w:right="113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Višak</w:t>
            </w:r>
            <w:r w:rsidRPr="00D201A3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prihoda</w:t>
            </w:r>
            <w:r w:rsidRPr="00D201A3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raspoloživ</w:t>
            </w:r>
          </w:p>
          <w:p w:rsidR="00CF4FE7" w:rsidRPr="00D201A3" w:rsidRDefault="00CF4FE7" w:rsidP="00BE218B">
            <w:pPr>
              <w:pStyle w:val="TableParagraph"/>
              <w:spacing w:line="276" w:lineRule="auto"/>
              <w:ind w:left="118" w:right="113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u</w:t>
            </w:r>
            <w:r w:rsidRPr="00D201A3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sljedećem</w:t>
            </w:r>
            <w:r w:rsidRPr="00D201A3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razdoblju</w:t>
            </w:r>
          </w:p>
        </w:tc>
        <w:tc>
          <w:tcPr>
            <w:tcW w:w="1276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CF4FE7" w:rsidRPr="00D201A3" w:rsidRDefault="00D201A3" w:rsidP="00BE218B">
            <w:pPr>
              <w:pStyle w:val="TableParagraph"/>
              <w:spacing w:before="98" w:line="276" w:lineRule="auto"/>
              <w:ind w:right="94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19.201,74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before="98" w:line="276" w:lineRule="auto"/>
              <w:ind w:right="96"/>
              <w:rPr>
                <w:color w:val="000000" w:themeColor="text1"/>
                <w:sz w:val="18"/>
              </w:rPr>
            </w:pPr>
          </w:p>
        </w:tc>
        <w:tc>
          <w:tcPr>
            <w:tcW w:w="851" w:type="dxa"/>
          </w:tcPr>
          <w:p w:rsidR="00CF4FE7" w:rsidRPr="00D201A3" w:rsidRDefault="00A87495" w:rsidP="00BE218B">
            <w:pPr>
              <w:pStyle w:val="TableParagraph"/>
              <w:spacing w:before="98" w:line="276" w:lineRule="auto"/>
              <w:ind w:right="96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50.469,57</w:t>
            </w: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F4FE7" w:rsidRPr="00D201A3" w:rsidRDefault="00D201A3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  <w:r w:rsidRPr="00D201A3">
              <w:rPr>
                <w:color w:val="000000" w:themeColor="text1"/>
                <w:sz w:val="20"/>
              </w:rPr>
              <w:t>573,10</w:t>
            </w:r>
          </w:p>
        </w:tc>
        <w:tc>
          <w:tcPr>
            <w:tcW w:w="1118" w:type="dxa"/>
          </w:tcPr>
          <w:p w:rsidR="00CF4FE7" w:rsidRPr="00D201A3" w:rsidRDefault="00D201A3" w:rsidP="00BE218B">
            <w:pPr>
              <w:pStyle w:val="TableParagraph"/>
              <w:spacing w:before="103" w:line="276" w:lineRule="auto"/>
              <w:ind w:right="102"/>
              <w:rPr>
                <w:b/>
                <w:color w:val="000000" w:themeColor="text1"/>
                <w:sz w:val="18"/>
              </w:rPr>
            </w:pPr>
            <w:r w:rsidRPr="00D201A3">
              <w:rPr>
                <w:b/>
                <w:color w:val="000000" w:themeColor="text1"/>
                <w:sz w:val="18"/>
              </w:rPr>
              <w:t>70.244,71</w:t>
            </w:r>
          </w:p>
        </w:tc>
      </w:tr>
      <w:tr w:rsidR="00D201A3" w:rsidRPr="00D201A3" w:rsidTr="00D201A3">
        <w:trPr>
          <w:trHeight w:val="623"/>
        </w:trPr>
        <w:tc>
          <w:tcPr>
            <w:tcW w:w="1297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ind w:left="324" w:right="312" w:hanging="3"/>
              <w:rPr>
                <w:color w:val="000000" w:themeColor="text1"/>
                <w:sz w:val="18"/>
              </w:rPr>
            </w:pPr>
            <w:r w:rsidRPr="00D201A3">
              <w:rPr>
                <w:color w:val="000000" w:themeColor="text1"/>
                <w:sz w:val="18"/>
              </w:rPr>
              <w:t>Manjak prihoda za</w:t>
            </w:r>
            <w:r w:rsidRPr="00D201A3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pokriće u sljedećem</w:t>
            </w:r>
            <w:r w:rsidRPr="00D201A3">
              <w:rPr>
                <w:color w:val="000000" w:themeColor="text1"/>
                <w:spacing w:val="-43"/>
                <w:sz w:val="18"/>
              </w:rPr>
              <w:t xml:space="preserve"> </w:t>
            </w:r>
            <w:r w:rsidRPr="00D201A3">
              <w:rPr>
                <w:color w:val="000000" w:themeColor="text1"/>
                <w:sz w:val="18"/>
              </w:rPr>
              <w:t>razdoblju</w:t>
            </w:r>
          </w:p>
        </w:tc>
        <w:tc>
          <w:tcPr>
            <w:tcW w:w="1276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CF4FE7" w:rsidRPr="00D201A3" w:rsidRDefault="00CF4FE7" w:rsidP="00BE218B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118" w:type="dxa"/>
          </w:tcPr>
          <w:p w:rsidR="00CF4FE7" w:rsidRPr="00D201A3" w:rsidRDefault="00CF4FE7" w:rsidP="00BE218B">
            <w:pPr>
              <w:pStyle w:val="TableParagraph"/>
              <w:spacing w:before="1" w:line="276" w:lineRule="auto"/>
              <w:rPr>
                <w:color w:val="000000" w:themeColor="text1"/>
                <w:sz w:val="18"/>
              </w:rPr>
            </w:pPr>
          </w:p>
          <w:p w:rsidR="00CF4FE7" w:rsidRPr="00D201A3" w:rsidRDefault="00CF4FE7" w:rsidP="00BE218B">
            <w:pPr>
              <w:pStyle w:val="TableParagraph"/>
              <w:spacing w:line="276" w:lineRule="auto"/>
              <w:ind w:right="104"/>
              <w:rPr>
                <w:b/>
                <w:color w:val="000000" w:themeColor="text1"/>
                <w:sz w:val="18"/>
              </w:rPr>
            </w:pPr>
            <w:r w:rsidRPr="00D201A3">
              <w:rPr>
                <w:b/>
                <w:color w:val="000000" w:themeColor="text1"/>
                <w:sz w:val="18"/>
              </w:rPr>
              <w:t>0</w:t>
            </w:r>
          </w:p>
        </w:tc>
      </w:tr>
    </w:tbl>
    <w:p w:rsidR="005979C4" w:rsidRPr="004E5AF9" w:rsidRDefault="005979C4" w:rsidP="001436E5">
      <w:pPr>
        <w:spacing w:line="276" w:lineRule="auto"/>
        <w:jc w:val="both"/>
        <w:rPr>
          <w:color w:val="FF0000"/>
        </w:rPr>
        <w:sectPr w:rsidR="005979C4" w:rsidRPr="004E5AF9">
          <w:pgSz w:w="11910" w:h="16840"/>
          <w:pgMar w:top="1040" w:right="440" w:bottom="1220" w:left="880" w:header="0" w:footer="964" w:gutter="0"/>
          <w:cols w:space="720"/>
        </w:sectPr>
      </w:pPr>
    </w:p>
    <w:p w:rsidR="009003B8" w:rsidRPr="005D3910" w:rsidRDefault="009003B8" w:rsidP="001436E5">
      <w:pPr>
        <w:pStyle w:val="Naslov1"/>
        <w:spacing w:before="71" w:line="276" w:lineRule="auto"/>
        <w:ind w:left="538" w:right="0"/>
        <w:jc w:val="left"/>
        <w:rPr>
          <w:color w:val="000000" w:themeColor="text1"/>
        </w:rPr>
      </w:pPr>
      <w:r w:rsidRPr="005D3910">
        <w:rPr>
          <w:color w:val="000000" w:themeColor="text1"/>
        </w:rPr>
        <w:lastRenderedPageBreak/>
        <w:t>BILJEŠKE</w:t>
      </w:r>
      <w:r w:rsidRPr="005D3910">
        <w:rPr>
          <w:color w:val="000000" w:themeColor="text1"/>
          <w:spacing w:val="-2"/>
        </w:rPr>
        <w:t xml:space="preserve"> </w:t>
      </w:r>
      <w:r w:rsidRPr="005D3910">
        <w:rPr>
          <w:color w:val="000000" w:themeColor="text1"/>
        </w:rPr>
        <w:t>UZ</w:t>
      </w:r>
      <w:r w:rsidRPr="005D3910">
        <w:rPr>
          <w:color w:val="000000" w:themeColor="text1"/>
          <w:spacing w:val="-3"/>
        </w:rPr>
        <w:t xml:space="preserve"> </w:t>
      </w:r>
      <w:r w:rsidRPr="005D3910">
        <w:rPr>
          <w:color w:val="000000" w:themeColor="text1"/>
        </w:rPr>
        <w:t>IZVJEŠTAJ</w:t>
      </w:r>
      <w:r w:rsidRPr="005D3910">
        <w:rPr>
          <w:color w:val="000000" w:themeColor="text1"/>
          <w:spacing w:val="-3"/>
        </w:rPr>
        <w:t xml:space="preserve"> </w:t>
      </w:r>
      <w:r w:rsidRPr="005D3910">
        <w:rPr>
          <w:color w:val="000000" w:themeColor="text1"/>
        </w:rPr>
        <w:t>O</w:t>
      </w:r>
      <w:r w:rsidRPr="005D3910">
        <w:rPr>
          <w:color w:val="000000" w:themeColor="text1"/>
          <w:spacing w:val="-2"/>
        </w:rPr>
        <w:t xml:space="preserve"> </w:t>
      </w:r>
      <w:r w:rsidRPr="005D3910">
        <w:rPr>
          <w:color w:val="000000" w:themeColor="text1"/>
        </w:rPr>
        <w:t>OBVEZAMA</w:t>
      </w:r>
      <w:r w:rsidRPr="005D3910">
        <w:rPr>
          <w:color w:val="000000" w:themeColor="text1"/>
          <w:spacing w:val="-1"/>
        </w:rPr>
        <w:t xml:space="preserve"> </w:t>
      </w:r>
      <w:r w:rsidRPr="005D3910">
        <w:rPr>
          <w:color w:val="000000" w:themeColor="text1"/>
        </w:rPr>
        <w:t>-</w:t>
      </w:r>
      <w:r w:rsidRPr="005D3910">
        <w:rPr>
          <w:color w:val="000000" w:themeColor="text1"/>
          <w:spacing w:val="-1"/>
        </w:rPr>
        <w:t xml:space="preserve"> </w:t>
      </w:r>
      <w:r w:rsidRPr="005D3910">
        <w:rPr>
          <w:color w:val="000000" w:themeColor="text1"/>
        </w:rPr>
        <w:t>OBRAZAC</w:t>
      </w:r>
      <w:r w:rsidRPr="005D3910">
        <w:rPr>
          <w:color w:val="000000" w:themeColor="text1"/>
          <w:spacing w:val="-2"/>
        </w:rPr>
        <w:t xml:space="preserve"> </w:t>
      </w:r>
      <w:r w:rsidRPr="005D3910">
        <w:rPr>
          <w:color w:val="000000" w:themeColor="text1"/>
        </w:rPr>
        <w:t>–</w:t>
      </w:r>
      <w:r w:rsidRPr="005D3910">
        <w:rPr>
          <w:color w:val="000000" w:themeColor="text1"/>
          <w:spacing w:val="-2"/>
        </w:rPr>
        <w:t xml:space="preserve"> </w:t>
      </w:r>
      <w:r w:rsidRPr="005D3910">
        <w:rPr>
          <w:color w:val="000000" w:themeColor="text1"/>
        </w:rPr>
        <w:t>OBVEZE</w:t>
      </w:r>
    </w:p>
    <w:p w:rsidR="009003B8" w:rsidRPr="005D3910" w:rsidRDefault="009003B8" w:rsidP="001436E5">
      <w:pPr>
        <w:pStyle w:val="Tijeloteksta"/>
        <w:spacing w:line="276" w:lineRule="auto"/>
        <w:rPr>
          <w:b/>
          <w:color w:val="000000" w:themeColor="text1"/>
        </w:rPr>
      </w:pPr>
    </w:p>
    <w:p w:rsidR="009003B8" w:rsidRPr="005D3910" w:rsidRDefault="009003B8" w:rsidP="001436E5">
      <w:pPr>
        <w:spacing w:line="276" w:lineRule="auto"/>
        <w:ind w:left="2981" w:right="3133"/>
        <w:jc w:val="center"/>
        <w:rPr>
          <w:b/>
          <w:color w:val="000000" w:themeColor="text1"/>
          <w:sz w:val="24"/>
        </w:rPr>
      </w:pPr>
      <w:r w:rsidRPr="005D3910">
        <w:rPr>
          <w:b/>
          <w:color w:val="000000" w:themeColor="text1"/>
          <w:sz w:val="24"/>
        </w:rPr>
        <w:t>Bilješka</w:t>
      </w:r>
      <w:r w:rsidRPr="005D3910">
        <w:rPr>
          <w:b/>
          <w:color w:val="000000" w:themeColor="text1"/>
          <w:spacing w:val="-2"/>
          <w:sz w:val="24"/>
        </w:rPr>
        <w:t xml:space="preserve"> </w:t>
      </w:r>
      <w:r w:rsidRPr="005D3910">
        <w:rPr>
          <w:b/>
          <w:color w:val="000000" w:themeColor="text1"/>
          <w:sz w:val="24"/>
        </w:rPr>
        <w:t>broj</w:t>
      </w:r>
      <w:r w:rsidRPr="005D3910">
        <w:rPr>
          <w:b/>
          <w:color w:val="000000" w:themeColor="text1"/>
          <w:spacing w:val="-1"/>
          <w:sz w:val="24"/>
        </w:rPr>
        <w:t xml:space="preserve"> </w:t>
      </w:r>
      <w:r w:rsidRPr="005D3910">
        <w:rPr>
          <w:b/>
          <w:color w:val="000000" w:themeColor="text1"/>
          <w:sz w:val="24"/>
        </w:rPr>
        <w:t>1.</w:t>
      </w:r>
    </w:p>
    <w:p w:rsidR="009003B8" w:rsidRPr="005D3910" w:rsidRDefault="009003B8" w:rsidP="001436E5">
      <w:pPr>
        <w:pStyle w:val="Tijeloteksta"/>
        <w:spacing w:before="9" w:line="276" w:lineRule="auto"/>
        <w:rPr>
          <w:b/>
          <w:color w:val="000000" w:themeColor="text1"/>
          <w:sz w:val="23"/>
        </w:rPr>
      </w:pPr>
    </w:p>
    <w:p w:rsidR="009003B8" w:rsidRPr="005D3910" w:rsidRDefault="009003B8" w:rsidP="001436E5">
      <w:pPr>
        <w:pStyle w:val="Tijeloteksta"/>
        <w:spacing w:line="276" w:lineRule="auto"/>
        <w:ind w:left="538"/>
        <w:rPr>
          <w:color w:val="000000" w:themeColor="text1"/>
        </w:rPr>
      </w:pPr>
      <w:r w:rsidRPr="005D3910">
        <w:rPr>
          <w:color w:val="000000" w:themeColor="text1"/>
        </w:rPr>
        <w:t>Škola</w:t>
      </w:r>
      <w:r w:rsidRPr="005D3910">
        <w:rPr>
          <w:color w:val="000000" w:themeColor="text1"/>
          <w:spacing w:val="-1"/>
        </w:rPr>
        <w:t xml:space="preserve"> </w:t>
      </w:r>
      <w:r w:rsidRPr="005D3910">
        <w:rPr>
          <w:color w:val="000000" w:themeColor="text1"/>
        </w:rPr>
        <w:t>redovito podmiruje</w:t>
      </w:r>
      <w:r w:rsidRPr="005D3910">
        <w:rPr>
          <w:color w:val="000000" w:themeColor="text1"/>
          <w:spacing w:val="-3"/>
        </w:rPr>
        <w:t xml:space="preserve"> </w:t>
      </w:r>
      <w:r w:rsidRPr="005D3910">
        <w:rPr>
          <w:color w:val="000000" w:themeColor="text1"/>
        </w:rPr>
        <w:t>sve</w:t>
      </w:r>
      <w:r w:rsidRPr="005D3910">
        <w:rPr>
          <w:color w:val="000000" w:themeColor="text1"/>
          <w:spacing w:val="-1"/>
        </w:rPr>
        <w:t xml:space="preserve"> </w:t>
      </w:r>
      <w:r w:rsidRPr="005D3910">
        <w:rPr>
          <w:color w:val="000000" w:themeColor="text1"/>
        </w:rPr>
        <w:t>svoje</w:t>
      </w:r>
      <w:r w:rsidRPr="005D3910">
        <w:rPr>
          <w:color w:val="000000" w:themeColor="text1"/>
          <w:spacing w:val="-2"/>
        </w:rPr>
        <w:t xml:space="preserve"> </w:t>
      </w:r>
      <w:r w:rsidRPr="005D3910">
        <w:rPr>
          <w:color w:val="000000" w:themeColor="text1"/>
        </w:rPr>
        <w:t>obveze.</w:t>
      </w:r>
    </w:p>
    <w:p w:rsidR="009003B8" w:rsidRPr="005D3910" w:rsidRDefault="009003B8" w:rsidP="001436E5">
      <w:pPr>
        <w:pStyle w:val="Tijeloteksta"/>
        <w:spacing w:before="1" w:line="276" w:lineRule="auto"/>
        <w:rPr>
          <w:color w:val="000000" w:themeColor="text1"/>
          <w:sz w:val="21"/>
        </w:rPr>
      </w:pPr>
    </w:p>
    <w:p w:rsidR="009003B8" w:rsidRPr="005D3910" w:rsidRDefault="009003B8" w:rsidP="001436E5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  <w:r w:rsidRPr="005D3910">
        <w:rPr>
          <w:color w:val="000000" w:themeColor="text1"/>
        </w:rPr>
        <w:t xml:space="preserve">Na </w:t>
      </w:r>
      <w:r w:rsidR="005D3910">
        <w:rPr>
          <w:color w:val="000000" w:themeColor="text1"/>
        </w:rPr>
        <w:t>šifri V009</w:t>
      </w:r>
      <w:r w:rsidRPr="005D3910">
        <w:rPr>
          <w:color w:val="000000" w:themeColor="text1"/>
        </w:rPr>
        <w:t xml:space="preserve"> iskazano je stanje nedospjelih obveza na kraju izvještajnog razdoblja koje iznosi</w:t>
      </w:r>
      <w:r w:rsidRPr="005D3910">
        <w:rPr>
          <w:color w:val="000000" w:themeColor="text1"/>
          <w:spacing w:val="1"/>
        </w:rPr>
        <w:t xml:space="preserve"> </w:t>
      </w:r>
      <w:r w:rsidR="005D3910">
        <w:rPr>
          <w:color w:val="000000" w:themeColor="text1"/>
        </w:rPr>
        <w:t>455.811,32 kn</w:t>
      </w:r>
      <w:r w:rsidRPr="005D3910">
        <w:rPr>
          <w:color w:val="000000" w:themeColor="text1"/>
        </w:rPr>
        <w:t>. Stanje nedospjelih obveza na kraju izvještajnog razdoblja siječanj-prosinac čine obveze</w:t>
      </w:r>
      <w:r w:rsidRPr="005D3910">
        <w:rPr>
          <w:color w:val="000000" w:themeColor="text1"/>
          <w:spacing w:val="-57"/>
        </w:rPr>
        <w:t xml:space="preserve"> </w:t>
      </w:r>
      <w:r w:rsidR="005D3910">
        <w:rPr>
          <w:color w:val="000000" w:themeColor="text1"/>
          <w:spacing w:val="-57"/>
        </w:rPr>
        <w:t xml:space="preserve"> </w:t>
      </w:r>
      <w:r w:rsidRPr="005D3910">
        <w:rPr>
          <w:color w:val="000000" w:themeColor="text1"/>
        </w:rPr>
        <w:t xml:space="preserve">za zaposlene (plaća </w:t>
      </w:r>
      <w:r w:rsidR="005D3910">
        <w:rPr>
          <w:color w:val="000000" w:themeColor="text1"/>
        </w:rPr>
        <w:t>i materijalna prava za prosinac 2022</w:t>
      </w:r>
      <w:r w:rsidRPr="005D3910">
        <w:rPr>
          <w:color w:val="000000" w:themeColor="text1"/>
        </w:rPr>
        <w:t xml:space="preserve">.) u iznosu od </w:t>
      </w:r>
      <w:r w:rsidR="005D3910">
        <w:rPr>
          <w:color w:val="000000" w:themeColor="text1"/>
        </w:rPr>
        <w:t>414.599,86</w:t>
      </w:r>
      <w:r w:rsidRPr="005D3910">
        <w:rPr>
          <w:color w:val="000000" w:themeColor="text1"/>
        </w:rPr>
        <w:t xml:space="preserve"> kn, obveze za materijalne rashode (obveze prema dobavljačima</w:t>
      </w:r>
      <w:r w:rsidR="005D3910">
        <w:rPr>
          <w:color w:val="000000" w:themeColor="text1"/>
        </w:rPr>
        <w:t xml:space="preserve"> za režijske troškove</w:t>
      </w:r>
      <w:r w:rsidRPr="005D3910">
        <w:rPr>
          <w:color w:val="000000" w:themeColor="text1"/>
        </w:rPr>
        <w:t>, obveza za pristojbe i naknade) u</w:t>
      </w:r>
      <w:r w:rsidRPr="005D3910">
        <w:rPr>
          <w:color w:val="000000" w:themeColor="text1"/>
          <w:spacing w:val="1"/>
        </w:rPr>
        <w:t xml:space="preserve"> </w:t>
      </w:r>
      <w:r w:rsidRPr="005D3910">
        <w:rPr>
          <w:color w:val="000000" w:themeColor="text1"/>
        </w:rPr>
        <w:t xml:space="preserve">iznosu od </w:t>
      </w:r>
      <w:r w:rsidR="005D3910">
        <w:rPr>
          <w:color w:val="000000" w:themeColor="text1"/>
        </w:rPr>
        <w:t>9.998,33</w:t>
      </w:r>
      <w:r w:rsidRPr="005D3910">
        <w:rPr>
          <w:color w:val="000000" w:themeColor="text1"/>
        </w:rPr>
        <w:t xml:space="preserve"> kn, obveze za fin</w:t>
      </w:r>
      <w:r w:rsidR="005D3910">
        <w:rPr>
          <w:color w:val="000000" w:themeColor="text1"/>
        </w:rPr>
        <w:t>ancijske rashode u iznosu od 199,64</w:t>
      </w:r>
      <w:r w:rsidRPr="005D3910">
        <w:rPr>
          <w:color w:val="000000" w:themeColor="text1"/>
        </w:rPr>
        <w:t xml:space="preserve"> kn i međusobne obveze</w:t>
      </w:r>
      <w:r w:rsidRPr="005D3910">
        <w:rPr>
          <w:color w:val="000000" w:themeColor="text1"/>
          <w:spacing w:val="1"/>
        </w:rPr>
        <w:t xml:space="preserve"> </w:t>
      </w:r>
      <w:r w:rsidRPr="005D3910">
        <w:rPr>
          <w:color w:val="000000" w:themeColor="text1"/>
        </w:rPr>
        <w:t>proračunskih</w:t>
      </w:r>
      <w:r w:rsidRPr="005D3910">
        <w:rPr>
          <w:color w:val="000000" w:themeColor="text1"/>
          <w:spacing w:val="-1"/>
        </w:rPr>
        <w:t xml:space="preserve"> </w:t>
      </w:r>
      <w:r w:rsidRPr="005D3910">
        <w:rPr>
          <w:color w:val="000000" w:themeColor="text1"/>
        </w:rPr>
        <w:t>korisnika</w:t>
      </w:r>
      <w:r w:rsidRPr="005D3910">
        <w:rPr>
          <w:color w:val="000000" w:themeColor="text1"/>
          <w:spacing w:val="-1"/>
        </w:rPr>
        <w:t xml:space="preserve"> </w:t>
      </w:r>
      <w:r w:rsidRPr="005D3910">
        <w:rPr>
          <w:color w:val="000000" w:themeColor="text1"/>
        </w:rPr>
        <w:t>u</w:t>
      </w:r>
      <w:r w:rsidRPr="005D3910">
        <w:rPr>
          <w:color w:val="000000" w:themeColor="text1"/>
          <w:spacing w:val="2"/>
        </w:rPr>
        <w:t xml:space="preserve"> </w:t>
      </w:r>
      <w:r w:rsidRPr="005D3910">
        <w:rPr>
          <w:color w:val="000000" w:themeColor="text1"/>
        </w:rPr>
        <w:t xml:space="preserve">iznosu od </w:t>
      </w:r>
      <w:r w:rsidR="005D3910">
        <w:rPr>
          <w:color w:val="000000" w:themeColor="text1"/>
        </w:rPr>
        <w:t>31.013,49 kn ( obveze za povrat u proračun sredstva koja refundira HZZO i obveze za povrat u nadležni proračun-PGŽ).</w:t>
      </w:r>
    </w:p>
    <w:p w:rsidR="009003B8" w:rsidRPr="005D3910" w:rsidRDefault="009003B8" w:rsidP="001436E5">
      <w:pPr>
        <w:pStyle w:val="Tijeloteksta"/>
        <w:spacing w:before="202" w:line="276" w:lineRule="auto"/>
        <w:ind w:left="538"/>
        <w:rPr>
          <w:color w:val="000000" w:themeColor="text1"/>
        </w:rPr>
      </w:pPr>
      <w:r w:rsidRPr="005D3910">
        <w:rPr>
          <w:color w:val="000000" w:themeColor="text1"/>
        </w:rPr>
        <w:t>Škola</w:t>
      </w:r>
      <w:r w:rsidRPr="005D3910">
        <w:rPr>
          <w:color w:val="000000" w:themeColor="text1"/>
          <w:spacing w:val="-2"/>
        </w:rPr>
        <w:t xml:space="preserve"> </w:t>
      </w:r>
      <w:r w:rsidRPr="005D3910">
        <w:rPr>
          <w:color w:val="000000" w:themeColor="text1"/>
        </w:rPr>
        <w:t>nema</w:t>
      </w:r>
      <w:r w:rsidRPr="005D3910">
        <w:rPr>
          <w:color w:val="000000" w:themeColor="text1"/>
          <w:spacing w:val="-1"/>
        </w:rPr>
        <w:t xml:space="preserve"> </w:t>
      </w:r>
      <w:r w:rsidRPr="005D3910">
        <w:rPr>
          <w:color w:val="000000" w:themeColor="text1"/>
        </w:rPr>
        <w:t>nepodmirenih</w:t>
      </w:r>
      <w:r w:rsidRPr="005D3910">
        <w:rPr>
          <w:color w:val="000000" w:themeColor="text1"/>
          <w:spacing w:val="-1"/>
        </w:rPr>
        <w:t xml:space="preserve"> </w:t>
      </w:r>
      <w:r w:rsidRPr="005D3910">
        <w:rPr>
          <w:color w:val="000000" w:themeColor="text1"/>
        </w:rPr>
        <w:t>dospjelih</w:t>
      </w:r>
      <w:r w:rsidRPr="005D3910">
        <w:rPr>
          <w:color w:val="000000" w:themeColor="text1"/>
          <w:spacing w:val="-1"/>
        </w:rPr>
        <w:t xml:space="preserve"> </w:t>
      </w:r>
      <w:r w:rsidRPr="005D3910">
        <w:rPr>
          <w:color w:val="000000" w:themeColor="text1"/>
        </w:rPr>
        <w:t>obveza.</w:t>
      </w:r>
    </w:p>
    <w:p w:rsidR="009003B8" w:rsidRPr="004E5AF9" w:rsidRDefault="009003B8" w:rsidP="001436E5">
      <w:pPr>
        <w:pStyle w:val="Tijeloteksta"/>
        <w:spacing w:line="276" w:lineRule="auto"/>
        <w:rPr>
          <w:color w:val="FF0000"/>
          <w:sz w:val="26"/>
        </w:rPr>
      </w:pPr>
    </w:p>
    <w:p w:rsidR="009003B8" w:rsidRPr="008B4059" w:rsidRDefault="009003B8" w:rsidP="001436E5">
      <w:pPr>
        <w:pStyle w:val="Naslov1"/>
        <w:spacing w:before="220" w:line="276" w:lineRule="auto"/>
        <w:ind w:left="538" w:right="861"/>
        <w:jc w:val="left"/>
        <w:rPr>
          <w:color w:val="000000" w:themeColor="text1"/>
        </w:rPr>
      </w:pPr>
      <w:r w:rsidRPr="008B4059">
        <w:rPr>
          <w:color w:val="000000" w:themeColor="text1"/>
        </w:rPr>
        <w:t>BILJEŠKE UZ IZVJEŠTAJ O PROMJENAMA U VRIJEDNOSTI</w:t>
      </w:r>
      <w:r w:rsidRPr="008B4059">
        <w:rPr>
          <w:color w:val="000000" w:themeColor="text1"/>
          <w:spacing w:val="1"/>
        </w:rPr>
        <w:t xml:space="preserve"> </w:t>
      </w:r>
      <w:r w:rsidRPr="008B4059">
        <w:rPr>
          <w:color w:val="000000" w:themeColor="text1"/>
        </w:rPr>
        <w:t>I OBUJMU</w:t>
      </w:r>
      <w:r w:rsidRPr="008B4059">
        <w:rPr>
          <w:color w:val="000000" w:themeColor="text1"/>
          <w:spacing w:val="-57"/>
        </w:rPr>
        <w:t xml:space="preserve"> </w:t>
      </w:r>
      <w:r w:rsidRPr="008B4059">
        <w:rPr>
          <w:color w:val="000000" w:themeColor="text1"/>
        </w:rPr>
        <w:t>IMOVINE</w:t>
      </w:r>
      <w:r w:rsidRPr="008B4059">
        <w:rPr>
          <w:color w:val="000000" w:themeColor="text1"/>
          <w:spacing w:val="-1"/>
        </w:rPr>
        <w:t xml:space="preserve"> </w:t>
      </w:r>
      <w:r w:rsidRPr="008B4059">
        <w:rPr>
          <w:color w:val="000000" w:themeColor="text1"/>
        </w:rPr>
        <w:t>I OBVEZA -</w:t>
      </w:r>
      <w:r w:rsidRPr="008B4059">
        <w:rPr>
          <w:color w:val="000000" w:themeColor="text1"/>
          <w:spacing w:val="-1"/>
        </w:rPr>
        <w:t xml:space="preserve"> </w:t>
      </w:r>
      <w:r w:rsidRPr="008B4059">
        <w:rPr>
          <w:color w:val="000000" w:themeColor="text1"/>
        </w:rPr>
        <w:t>OBRAZAC</w:t>
      </w:r>
      <w:r w:rsidRPr="008B4059">
        <w:rPr>
          <w:color w:val="000000" w:themeColor="text1"/>
          <w:spacing w:val="2"/>
        </w:rPr>
        <w:t xml:space="preserve"> </w:t>
      </w:r>
      <w:r w:rsidRPr="008B4059">
        <w:rPr>
          <w:color w:val="000000" w:themeColor="text1"/>
        </w:rPr>
        <w:t>P-VRIO</w:t>
      </w:r>
    </w:p>
    <w:p w:rsidR="009003B8" w:rsidRPr="008B4059" w:rsidRDefault="009003B8" w:rsidP="001436E5">
      <w:pPr>
        <w:pStyle w:val="Tijeloteksta"/>
        <w:spacing w:before="11" w:line="276" w:lineRule="auto"/>
        <w:rPr>
          <w:b/>
          <w:color w:val="000000" w:themeColor="text1"/>
          <w:sz w:val="23"/>
        </w:rPr>
      </w:pPr>
    </w:p>
    <w:p w:rsidR="009003B8" w:rsidRPr="008B4059" w:rsidRDefault="009003B8" w:rsidP="001436E5">
      <w:pPr>
        <w:spacing w:line="276" w:lineRule="auto"/>
        <w:ind w:left="2981" w:right="3133"/>
        <w:jc w:val="center"/>
        <w:rPr>
          <w:b/>
          <w:color w:val="000000" w:themeColor="text1"/>
          <w:sz w:val="24"/>
        </w:rPr>
      </w:pPr>
      <w:r w:rsidRPr="008B4059">
        <w:rPr>
          <w:b/>
          <w:color w:val="000000" w:themeColor="text1"/>
          <w:sz w:val="24"/>
        </w:rPr>
        <w:t>Bilješka</w:t>
      </w:r>
      <w:r w:rsidRPr="008B4059">
        <w:rPr>
          <w:b/>
          <w:color w:val="000000" w:themeColor="text1"/>
          <w:spacing w:val="-2"/>
          <w:sz w:val="24"/>
        </w:rPr>
        <w:t xml:space="preserve"> </w:t>
      </w:r>
      <w:r w:rsidRPr="008B4059">
        <w:rPr>
          <w:b/>
          <w:color w:val="000000" w:themeColor="text1"/>
          <w:sz w:val="24"/>
        </w:rPr>
        <w:t>broj</w:t>
      </w:r>
      <w:r w:rsidRPr="008B4059">
        <w:rPr>
          <w:b/>
          <w:color w:val="000000" w:themeColor="text1"/>
          <w:spacing w:val="-1"/>
          <w:sz w:val="24"/>
        </w:rPr>
        <w:t xml:space="preserve"> </w:t>
      </w:r>
      <w:r w:rsidRPr="008B4059">
        <w:rPr>
          <w:b/>
          <w:color w:val="000000" w:themeColor="text1"/>
          <w:sz w:val="24"/>
        </w:rPr>
        <w:t>1.</w:t>
      </w:r>
    </w:p>
    <w:p w:rsidR="009003B8" w:rsidRPr="008B4059" w:rsidRDefault="009003B8" w:rsidP="001436E5">
      <w:pPr>
        <w:pStyle w:val="Tijeloteksta"/>
        <w:spacing w:before="9" w:line="276" w:lineRule="auto"/>
        <w:rPr>
          <w:b/>
          <w:color w:val="000000" w:themeColor="text1"/>
          <w:sz w:val="23"/>
        </w:rPr>
      </w:pPr>
    </w:p>
    <w:p w:rsidR="008B4059" w:rsidRDefault="009003B8" w:rsidP="001436E5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  <w:r w:rsidRPr="008B4059">
        <w:rPr>
          <w:color w:val="000000" w:themeColor="text1"/>
        </w:rPr>
        <w:t>Na računu 91512 –</w:t>
      </w:r>
      <w:r w:rsidR="008B4059">
        <w:rPr>
          <w:color w:val="000000" w:themeColor="text1"/>
        </w:rPr>
        <w:t>šifra P018</w:t>
      </w:r>
      <w:r w:rsidRPr="008B4059">
        <w:rPr>
          <w:color w:val="000000" w:themeColor="text1"/>
        </w:rPr>
        <w:t>-</w:t>
      </w:r>
      <w:r w:rsidR="00B8600E" w:rsidRPr="008B4059">
        <w:rPr>
          <w:color w:val="000000" w:themeColor="text1"/>
        </w:rPr>
        <w:t xml:space="preserve"> u koloni</w:t>
      </w:r>
      <w:r w:rsidRPr="008B4059">
        <w:rPr>
          <w:color w:val="000000" w:themeColor="text1"/>
        </w:rPr>
        <w:t xml:space="preserve"> iznos </w:t>
      </w:r>
      <w:r w:rsidR="008B4059">
        <w:rPr>
          <w:color w:val="000000" w:themeColor="text1"/>
        </w:rPr>
        <w:t>povećanja</w:t>
      </w:r>
      <w:r w:rsidR="00B8600E" w:rsidRPr="008B4059">
        <w:rPr>
          <w:color w:val="000000" w:themeColor="text1"/>
        </w:rPr>
        <w:t xml:space="preserve"> </w:t>
      </w:r>
      <w:r w:rsidRPr="008B4059">
        <w:rPr>
          <w:color w:val="000000" w:themeColor="text1"/>
        </w:rPr>
        <w:t xml:space="preserve">iskazano je </w:t>
      </w:r>
      <w:r w:rsidR="008B4059">
        <w:rPr>
          <w:color w:val="000000" w:themeColor="text1"/>
        </w:rPr>
        <w:t xml:space="preserve">povećanje </w:t>
      </w:r>
      <w:r w:rsidRPr="008B4059">
        <w:rPr>
          <w:color w:val="000000" w:themeColor="text1"/>
        </w:rPr>
        <w:t>obujma imovine u</w:t>
      </w:r>
      <w:r w:rsidRPr="008B4059">
        <w:rPr>
          <w:color w:val="000000" w:themeColor="text1"/>
          <w:spacing w:val="1"/>
        </w:rPr>
        <w:t xml:space="preserve"> </w:t>
      </w:r>
      <w:r w:rsidRPr="008B4059">
        <w:rPr>
          <w:color w:val="000000" w:themeColor="text1"/>
        </w:rPr>
        <w:t xml:space="preserve">iznosu </w:t>
      </w:r>
      <w:r w:rsidR="00B8600E" w:rsidRPr="008B4059">
        <w:rPr>
          <w:color w:val="000000" w:themeColor="text1"/>
        </w:rPr>
        <w:t xml:space="preserve">od </w:t>
      </w:r>
      <w:r w:rsidR="008B4059">
        <w:rPr>
          <w:color w:val="000000" w:themeColor="text1"/>
        </w:rPr>
        <w:t>53.727,72 kn. Do povećanja obujma imovine dolazi radi izvršene nabave udžbenika od Grada Zagreba u iznosu od 540,22 kn te radi prijenosa dugotrajne nefinancijske imovine (opreme: školskih klupa, stolica i ploča) od strane Primorsko –gorasnske županije u iznosu od 53.187,50 kn.</w:t>
      </w:r>
    </w:p>
    <w:p w:rsidR="008B4059" w:rsidRDefault="008B4059" w:rsidP="001436E5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</w:p>
    <w:p w:rsidR="009003B8" w:rsidRPr="008B4059" w:rsidRDefault="008B4059" w:rsidP="001436E5">
      <w:pPr>
        <w:pStyle w:val="Tijeloteksta"/>
        <w:spacing w:line="276" w:lineRule="auto"/>
        <w:ind w:left="538" w:right="689"/>
        <w:jc w:val="both"/>
        <w:rPr>
          <w:color w:val="000000" w:themeColor="text1"/>
        </w:rPr>
      </w:pPr>
      <w:r>
        <w:rPr>
          <w:color w:val="000000" w:themeColor="text1"/>
        </w:rPr>
        <w:t xml:space="preserve">Na računu 91511 –šifra P003 u koloni iznos smanjenja iskazano je smanjenje vrijednosti imovine </w:t>
      </w:r>
      <w:r w:rsidR="009003B8" w:rsidRPr="008B4059">
        <w:rPr>
          <w:color w:val="000000" w:themeColor="text1"/>
        </w:rPr>
        <w:t xml:space="preserve">radi </w:t>
      </w:r>
      <w:r w:rsidR="00FC2175">
        <w:rPr>
          <w:color w:val="000000" w:themeColor="text1"/>
        </w:rPr>
        <w:t>rashoda inventara škole koji nije bio u potpunosti amortiziran</w:t>
      </w:r>
      <w:r w:rsidR="009003B8" w:rsidRPr="008B4059">
        <w:rPr>
          <w:color w:val="000000" w:themeColor="text1"/>
        </w:rPr>
        <w:t xml:space="preserve">. </w:t>
      </w:r>
    </w:p>
    <w:p w:rsidR="009003B8" w:rsidRPr="004E5AF9" w:rsidRDefault="009003B8" w:rsidP="001436E5">
      <w:pPr>
        <w:pStyle w:val="Tijeloteksta"/>
        <w:spacing w:line="276" w:lineRule="auto"/>
        <w:rPr>
          <w:color w:val="FF0000"/>
          <w:sz w:val="26"/>
        </w:rPr>
      </w:pPr>
    </w:p>
    <w:p w:rsidR="009003B8" w:rsidRPr="00BF55DF" w:rsidRDefault="009003B8" w:rsidP="001436E5">
      <w:pPr>
        <w:pStyle w:val="Naslov1"/>
        <w:spacing w:before="180" w:line="276" w:lineRule="auto"/>
        <w:ind w:left="538" w:right="0"/>
        <w:jc w:val="left"/>
        <w:rPr>
          <w:color w:val="000000" w:themeColor="text1"/>
        </w:rPr>
      </w:pPr>
      <w:r w:rsidRPr="00BF55DF">
        <w:rPr>
          <w:color w:val="000000" w:themeColor="text1"/>
        </w:rPr>
        <w:t>BILJEŠKE</w:t>
      </w:r>
      <w:r w:rsidRPr="00BF55DF">
        <w:rPr>
          <w:color w:val="000000" w:themeColor="text1"/>
          <w:spacing w:val="-5"/>
        </w:rPr>
        <w:t xml:space="preserve"> </w:t>
      </w:r>
      <w:r w:rsidRPr="00BF55DF">
        <w:rPr>
          <w:color w:val="000000" w:themeColor="text1"/>
        </w:rPr>
        <w:t>UZ</w:t>
      </w:r>
      <w:r w:rsidRPr="00BF55DF">
        <w:rPr>
          <w:color w:val="000000" w:themeColor="text1"/>
          <w:spacing w:val="-5"/>
        </w:rPr>
        <w:t xml:space="preserve"> </w:t>
      </w:r>
      <w:r w:rsidRPr="00BF55DF">
        <w:rPr>
          <w:color w:val="000000" w:themeColor="text1"/>
        </w:rPr>
        <w:t>IZVJEŠTAJ</w:t>
      </w:r>
      <w:r w:rsidRPr="00BF55DF">
        <w:rPr>
          <w:color w:val="000000" w:themeColor="text1"/>
          <w:spacing w:val="-6"/>
        </w:rPr>
        <w:t xml:space="preserve"> </w:t>
      </w:r>
      <w:r w:rsidRPr="00BF55DF">
        <w:rPr>
          <w:color w:val="000000" w:themeColor="text1"/>
        </w:rPr>
        <w:t>O</w:t>
      </w:r>
      <w:r w:rsidRPr="00BF55DF">
        <w:rPr>
          <w:color w:val="000000" w:themeColor="text1"/>
          <w:spacing w:val="-4"/>
        </w:rPr>
        <w:t xml:space="preserve"> </w:t>
      </w:r>
      <w:r w:rsidRPr="00BF55DF">
        <w:rPr>
          <w:color w:val="000000" w:themeColor="text1"/>
        </w:rPr>
        <w:t>RASHODIMA</w:t>
      </w:r>
      <w:r w:rsidRPr="00BF55DF">
        <w:rPr>
          <w:color w:val="000000" w:themeColor="text1"/>
          <w:spacing w:val="-6"/>
        </w:rPr>
        <w:t xml:space="preserve"> </w:t>
      </w:r>
      <w:r w:rsidRPr="00BF55DF">
        <w:rPr>
          <w:color w:val="000000" w:themeColor="text1"/>
        </w:rPr>
        <w:t>PREMA</w:t>
      </w:r>
      <w:r w:rsidRPr="00BF55DF">
        <w:rPr>
          <w:color w:val="000000" w:themeColor="text1"/>
          <w:spacing w:val="-3"/>
        </w:rPr>
        <w:t xml:space="preserve"> </w:t>
      </w:r>
      <w:r w:rsidRPr="00BF55DF">
        <w:rPr>
          <w:color w:val="000000" w:themeColor="text1"/>
        </w:rPr>
        <w:t>FUNKCIJSKOJ</w:t>
      </w:r>
      <w:r w:rsidRPr="00BF55DF">
        <w:rPr>
          <w:color w:val="000000" w:themeColor="text1"/>
          <w:spacing w:val="-5"/>
        </w:rPr>
        <w:t xml:space="preserve"> </w:t>
      </w:r>
      <w:r w:rsidRPr="00BF55DF">
        <w:rPr>
          <w:color w:val="000000" w:themeColor="text1"/>
        </w:rPr>
        <w:t>KLASIFIKACIJI</w:t>
      </w:r>
    </w:p>
    <w:p w:rsidR="009003B8" w:rsidRPr="00D7179D" w:rsidRDefault="009003B8" w:rsidP="00D7179D">
      <w:pPr>
        <w:spacing w:line="276" w:lineRule="auto"/>
        <w:ind w:left="538"/>
        <w:rPr>
          <w:b/>
          <w:color w:val="000000" w:themeColor="text1"/>
          <w:sz w:val="24"/>
        </w:rPr>
      </w:pPr>
      <w:r w:rsidRPr="00BF55DF">
        <w:rPr>
          <w:b/>
          <w:color w:val="000000" w:themeColor="text1"/>
          <w:sz w:val="24"/>
        </w:rPr>
        <w:t>-</w:t>
      </w:r>
      <w:r w:rsidRPr="00BF55DF">
        <w:rPr>
          <w:b/>
          <w:color w:val="000000" w:themeColor="text1"/>
          <w:spacing w:val="-3"/>
          <w:sz w:val="24"/>
        </w:rPr>
        <w:t xml:space="preserve"> </w:t>
      </w:r>
      <w:r w:rsidRPr="00BF55DF">
        <w:rPr>
          <w:b/>
          <w:color w:val="000000" w:themeColor="text1"/>
          <w:sz w:val="24"/>
        </w:rPr>
        <w:t>OBRAZAC</w:t>
      </w:r>
      <w:r w:rsidRPr="00BF55DF">
        <w:rPr>
          <w:b/>
          <w:color w:val="000000" w:themeColor="text1"/>
          <w:spacing w:val="58"/>
          <w:sz w:val="24"/>
        </w:rPr>
        <w:t xml:space="preserve"> </w:t>
      </w:r>
      <w:r w:rsidRPr="00BF55DF">
        <w:rPr>
          <w:b/>
          <w:color w:val="000000" w:themeColor="text1"/>
          <w:sz w:val="24"/>
        </w:rPr>
        <w:t>RAS-funkcijski</w:t>
      </w:r>
    </w:p>
    <w:p w:rsidR="009003B8" w:rsidRPr="00BF55DF" w:rsidRDefault="009003B8" w:rsidP="001436E5">
      <w:pPr>
        <w:pStyle w:val="Tijeloteksta"/>
        <w:spacing w:line="276" w:lineRule="auto"/>
        <w:rPr>
          <w:b/>
          <w:color w:val="000000" w:themeColor="text1"/>
          <w:sz w:val="22"/>
        </w:rPr>
      </w:pPr>
    </w:p>
    <w:p w:rsidR="009003B8" w:rsidRPr="00BF55DF" w:rsidRDefault="009003B8" w:rsidP="001436E5">
      <w:pPr>
        <w:pStyle w:val="Naslov1"/>
        <w:spacing w:line="276" w:lineRule="auto"/>
        <w:rPr>
          <w:color w:val="000000" w:themeColor="text1"/>
        </w:rPr>
      </w:pPr>
      <w:r w:rsidRPr="00BF55DF">
        <w:rPr>
          <w:color w:val="000000" w:themeColor="text1"/>
        </w:rPr>
        <w:t>Bilješka</w:t>
      </w:r>
      <w:r w:rsidRPr="00BF55DF">
        <w:rPr>
          <w:color w:val="000000" w:themeColor="text1"/>
          <w:spacing w:val="-2"/>
        </w:rPr>
        <w:t xml:space="preserve"> </w:t>
      </w:r>
      <w:r w:rsidRPr="00BF55DF">
        <w:rPr>
          <w:color w:val="000000" w:themeColor="text1"/>
        </w:rPr>
        <w:t>broj</w:t>
      </w:r>
      <w:r w:rsidRPr="00BF55DF">
        <w:rPr>
          <w:color w:val="000000" w:themeColor="text1"/>
          <w:spacing w:val="-1"/>
        </w:rPr>
        <w:t xml:space="preserve"> </w:t>
      </w:r>
      <w:r w:rsidRPr="00BF55DF">
        <w:rPr>
          <w:color w:val="000000" w:themeColor="text1"/>
        </w:rPr>
        <w:t>1.</w:t>
      </w:r>
    </w:p>
    <w:p w:rsidR="009003B8" w:rsidRPr="00BF55DF" w:rsidRDefault="009003B8" w:rsidP="001436E5">
      <w:pPr>
        <w:pStyle w:val="Tijeloteksta"/>
        <w:spacing w:before="9" w:line="276" w:lineRule="auto"/>
        <w:rPr>
          <w:b/>
          <w:color w:val="000000" w:themeColor="text1"/>
          <w:sz w:val="23"/>
        </w:rPr>
      </w:pPr>
    </w:p>
    <w:p w:rsidR="009003B8" w:rsidRPr="00BF55DF" w:rsidRDefault="009003B8" w:rsidP="001436E5">
      <w:pPr>
        <w:pStyle w:val="Tijeloteksta"/>
        <w:spacing w:line="276" w:lineRule="auto"/>
        <w:ind w:left="538" w:right="688"/>
        <w:jc w:val="both"/>
        <w:rPr>
          <w:color w:val="000000" w:themeColor="text1"/>
        </w:rPr>
      </w:pPr>
      <w:r w:rsidRPr="00BF55DF">
        <w:rPr>
          <w:color w:val="000000" w:themeColor="text1"/>
        </w:rPr>
        <w:t xml:space="preserve">Na </w:t>
      </w:r>
      <w:r w:rsidR="00BF55DF">
        <w:rPr>
          <w:color w:val="000000" w:themeColor="text1"/>
        </w:rPr>
        <w:t>šifri 0922</w:t>
      </w:r>
      <w:r w:rsidRPr="00BF55DF">
        <w:rPr>
          <w:color w:val="000000" w:themeColor="text1"/>
        </w:rPr>
        <w:t xml:space="preserve"> iskazani su rashodi za funkciju 09 - Obrazovanje koji se klasificiraju na 092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Srednjoškolsko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obrazovanje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i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0922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Više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srednjoškolsko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obrazovanje,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a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čine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ih</w:t>
      </w:r>
      <w:r w:rsidRPr="00BF55DF">
        <w:rPr>
          <w:color w:val="000000" w:themeColor="text1"/>
          <w:spacing w:val="60"/>
        </w:rPr>
        <w:t xml:space="preserve"> </w:t>
      </w:r>
      <w:r w:rsidRPr="00BF55DF">
        <w:rPr>
          <w:color w:val="000000" w:themeColor="text1"/>
        </w:rPr>
        <w:t>rashodi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poslovanja razreda 3 i rashodi za nabavu nefinancijske imo</w:t>
      </w:r>
      <w:r w:rsidR="00B8600E" w:rsidRPr="00BF55DF">
        <w:rPr>
          <w:color w:val="000000" w:themeColor="text1"/>
        </w:rPr>
        <w:t>vine razreda 4 u iznosu od 5.</w:t>
      </w:r>
      <w:r w:rsidR="00BF55DF">
        <w:rPr>
          <w:color w:val="000000" w:themeColor="text1"/>
        </w:rPr>
        <w:t>657.664,11</w:t>
      </w:r>
      <w:r w:rsidRPr="00BF55DF">
        <w:rPr>
          <w:color w:val="000000" w:themeColor="text1"/>
          <w:spacing w:val="1"/>
        </w:rPr>
        <w:t xml:space="preserve"> </w:t>
      </w:r>
      <w:r w:rsidRPr="00BF55DF">
        <w:rPr>
          <w:color w:val="000000" w:themeColor="text1"/>
        </w:rPr>
        <w:t>kn za</w:t>
      </w:r>
      <w:r w:rsidRPr="00BF55DF">
        <w:rPr>
          <w:color w:val="000000" w:themeColor="text1"/>
          <w:spacing w:val="-2"/>
        </w:rPr>
        <w:t xml:space="preserve"> </w:t>
      </w:r>
      <w:r w:rsidR="00BF55DF">
        <w:rPr>
          <w:color w:val="000000" w:themeColor="text1"/>
        </w:rPr>
        <w:t>2022</w:t>
      </w:r>
      <w:r w:rsidRPr="00BF55DF">
        <w:rPr>
          <w:color w:val="000000" w:themeColor="text1"/>
        </w:rPr>
        <w:t>.godinu.</w:t>
      </w:r>
    </w:p>
    <w:p w:rsidR="009003B8" w:rsidRPr="004E5AF9" w:rsidRDefault="009003B8" w:rsidP="001436E5">
      <w:pPr>
        <w:pStyle w:val="Tijeloteksta"/>
        <w:spacing w:line="276" w:lineRule="auto"/>
        <w:rPr>
          <w:color w:val="FF0000"/>
          <w:sz w:val="26"/>
        </w:rPr>
      </w:pPr>
    </w:p>
    <w:p w:rsidR="009003B8" w:rsidRPr="004E5AF9" w:rsidRDefault="009003B8" w:rsidP="001436E5">
      <w:pPr>
        <w:pStyle w:val="Tijeloteksta"/>
        <w:tabs>
          <w:tab w:val="left" w:pos="6912"/>
        </w:tabs>
        <w:spacing w:before="174" w:line="276" w:lineRule="auto"/>
        <w:ind w:left="538"/>
        <w:rPr>
          <w:color w:val="000000" w:themeColor="text1"/>
        </w:rPr>
      </w:pPr>
      <w:r w:rsidRPr="004E5AF9">
        <w:rPr>
          <w:color w:val="000000" w:themeColor="text1"/>
        </w:rPr>
        <w:t>Osoba</w:t>
      </w:r>
      <w:r w:rsidRPr="004E5AF9">
        <w:rPr>
          <w:color w:val="000000" w:themeColor="text1"/>
          <w:spacing w:val="-3"/>
        </w:rPr>
        <w:t xml:space="preserve"> </w:t>
      </w:r>
      <w:r w:rsidRPr="004E5AF9">
        <w:rPr>
          <w:color w:val="000000" w:themeColor="text1"/>
        </w:rPr>
        <w:t>za</w:t>
      </w:r>
      <w:r w:rsidRPr="004E5AF9">
        <w:rPr>
          <w:color w:val="000000" w:themeColor="text1"/>
          <w:spacing w:val="-1"/>
        </w:rPr>
        <w:t xml:space="preserve"> </w:t>
      </w:r>
      <w:r w:rsidRPr="004E5AF9">
        <w:rPr>
          <w:color w:val="000000" w:themeColor="text1"/>
        </w:rPr>
        <w:t>kontaktiranje:</w:t>
      </w:r>
      <w:r w:rsidRPr="004E5AF9">
        <w:rPr>
          <w:color w:val="000000" w:themeColor="text1"/>
        </w:rPr>
        <w:tab/>
        <w:t>Ravnateljica:</w:t>
      </w:r>
    </w:p>
    <w:p w:rsidR="008D3723" w:rsidRDefault="009003B8" w:rsidP="008D3723">
      <w:pPr>
        <w:pStyle w:val="Tijeloteksta"/>
        <w:tabs>
          <w:tab w:val="left" w:pos="6912"/>
        </w:tabs>
        <w:spacing w:line="276" w:lineRule="auto"/>
        <w:ind w:left="538" w:right="1229"/>
        <w:rPr>
          <w:color w:val="000000" w:themeColor="text1"/>
        </w:rPr>
      </w:pPr>
      <w:r w:rsidRPr="004E5AF9">
        <w:rPr>
          <w:color w:val="000000" w:themeColor="text1"/>
        </w:rPr>
        <w:t>Ivana Herenda,</w:t>
      </w:r>
      <w:r w:rsidRPr="004E5AF9">
        <w:rPr>
          <w:color w:val="000000" w:themeColor="text1"/>
          <w:spacing w:val="-2"/>
        </w:rPr>
        <w:t xml:space="preserve"> </w:t>
      </w:r>
      <w:r w:rsidRPr="004E5AF9">
        <w:rPr>
          <w:color w:val="000000" w:themeColor="text1"/>
        </w:rPr>
        <w:t>mag.oec.</w:t>
      </w:r>
      <w:r w:rsidRPr="004E5AF9">
        <w:rPr>
          <w:color w:val="000000" w:themeColor="text1"/>
        </w:rPr>
        <w:tab/>
        <w:t>Antonija Bukša. dipl.oec.</w:t>
      </w:r>
      <w:r w:rsidRPr="004E5AF9">
        <w:rPr>
          <w:color w:val="000000" w:themeColor="text1"/>
          <w:spacing w:val="-58"/>
        </w:rPr>
        <w:t xml:space="preserve"> </w:t>
      </w:r>
      <w:r w:rsidRPr="004E5AF9">
        <w:rPr>
          <w:color w:val="000000" w:themeColor="text1"/>
        </w:rPr>
        <w:t>Telefon</w:t>
      </w:r>
      <w:r w:rsidRPr="004E5AF9">
        <w:rPr>
          <w:color w:val="000000" w:themeColor="text1"/>
          <w:spacing w:val="-1"/>
        </w:rPr>
        <w:t xml:space="preserve"> </w:t>
      </w:r>
      <w:r w:rsidRPr="004E5AF9">
        <w:rPr>
          <w:color w:val="000000" w:themeColor="text1"/>
        </w:rPr>
        <w:t>za</w:t>
      </w:r>
      <w:r w:rsidRPr="004E5AF9">
        <w:rPr>
          <w:color w:val="000000" w:themeColor="text1"/>
          <w:spacing w:val="-1"/>
        </w:rPr>
        <w:t xml:space="preserve"> </w:t>
      </w:r>
      <w:r w:rsidRPr="004E5AF9">
        <w:rPr>
          <w:color w:val="000000" w:themeColor="text1"/>
        </w:rPr>
        <w:t>kontakt: 051/351-073</w:t>
      </w:r>
    </w:p>
    <w:p w:rsidR="005979C4" w:rsidRPr="00EA0DF0" w:rsidRDefault="009003B8" w:rsidP="00EA0DF0">
      <w:pPr>
        <w:pStyle w:val="Tijeloteksta"/>
        <w:tabs>
          <w:tab w:val="left" w:pos="6912"/>
        </w:tabs>
        <w:spacing w:line="276" w:lineRule="auto"/>
        <w:ind w:left="538" w:right="1229"/>
        <w:rPr>
          <w:color w:val="000000" w:themeColor="text1"/>
        </w:rPr>
      </w:pPr>
      <w:r w:rsidRPr="004E5AF9">
        <w:rPr>
          <w:noProof/>
          <w:color w:val="000000" w:themeColor="text1"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1D3285" wp14:editId="09280232">
                <wp:simplePos x="0" y="0"/>
                <wp:positionH relativeFrom="page">
                  <wp:posOffset>4947920</wp:posOffset>
                </wp:positionH>
                <wp:positionV relativeFrom="paragraph">
                  <wp:posOffset>172720</wp:posOffset>
                </wp:positionV>
                <wp:extent cx="1676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792 7792"/>
                            <a:gd name="T1" fmla="*/ T0 w 2640"/>
                            <a:gd name="T2" fmla="+- 0 10432 779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924D0" id="Freeform 2" o:spid="_x0000_s1026" style="position:absolute;margin-left:389.6pt;margin-top:13.6pt;width:1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 w:rsidRPr="004E5AF9">
        <w:rPr>
          <w:color w:val="000000" w:themeColor="text1"/>
        </w:rPr>
        <w:t>U</w:t>
      </w:r>
      <w:r w:rsidRPr="004E5AF9">
        <w:rPr>
          <w:color w:val="000000" w:themeColor="text1"/>
          <w:spacing w:val="-2"/>
        </w:rPr>
        <w:t xml:space="preserve"> </w:t>
      </w:r>
      <w:r w:rsidRPr="004E5AF9">
        <w:rPr>
          <w:color w:val="000000" w:themeColor="text1"/>
        </w:rPr>
        <w:t>Rijeci,</w:t>
      </w:r>
      <w:r w:rsidRPr="004E5AF9">
        <w:rPr>
          <w:color w:val="000000" w:themeColor="text1"/>
          <w:spacing w:val="-1"/>
        </w:rPr>
        <w:t xml:space="preserve"> </w:t>
      </w:r>
      <w:r w:rsidR="004E5AF9">
        <w:rPr>
          <w:color w:val="000000" w:themeColor="text1"/>
        </w:rPr>
        <w:t>24.01.2023</w:t>
      </w:r>
      <w:r w:rsidRPr="004E5AF9">
        <w:rPr>
          <w:color w:val="000000" w:themeColor="text1"/>
        </w:rPr>
        <w:t>.</w:t>
      </w:r>
    </w:p>
    <w:sectPr w:rsidR="005979C4" w:rsidRPr="00EA0DF0">
      <w:footerReference w:type="default" r:id="rId13"/>
      <w:pgSz w:w="11910" w:h="16840"/>
      <w:pgMar w:top="1040" w:right="440" w:bottom="1220" w:left="88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E8" w:rsidRDefault="002213E8">
      <w:r>
        <w:separator/>
      </w:r>
    </w:p>
  </w:endnote>
  <w:endnote w:type="continuationSeparator" w:id="0">
    <w:p w:rsidR="002213E8" w:rsidRDefault="0022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Tijeloteksta"/>
      <w:spacing w:line="14" w:lineRule="auto"/>
      <w:rPr>
        <w:sz w:val="18"/>
      </w:rPr>
    </w:pPr>
  </w:p>
  <w:p w:rsidR="00B8600E" w:rsidRDefault="00B8600E">
    <w:pPr>
      <w:pStyle w:val="Tijeloteksta"/>
      <w:spacing w:line="14" w:lineRule="auto"/>
      <w:rPr>
        <w:sz w:val="18"/>
      </w:rPr>
    </w:pPr>
  </w:p>
  <w:p w:rsidR="00B8600E" w:rsidRDefault="00B8600E">
    <w:pPr>
      <w:pStyle w:val="Tijeloteksta"/>
      <w:spacing w:line="14" w:lineRule="auto"/>
      <w:rPr>
        <w:sz w:val="18"/>
      </w:rPr>
    </w:pPr>
  </w:p>
  <w:p w:rsidR="005979C4" w:rsidRDefault="008B0966">
    <w:pPr>
      <w:pStyle w:val="Tijeloteksta"/>
      <w:spacing w:line="14" w:lineRule="auto"/>
      <w:rPr>
        <w:sz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4CC101" wp14:editId="0C951BB5">
              <wp:simplePos x="0" y="0"/>
              <wp:positionH relativeFrom="page">
                <wp:posOffset>6732905</wp:posOffset>
              </wp:positionH>
              <wp:positionV relativeFrom="page">
                <wp:posOffset>9900920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9C4" w:rsidRDefault="00AE40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01A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CC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79.6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" filled="f" stroked="f">
              <v:textbox inset="0,0,0,0">
                <w:txbxContent>
                  <w:p w:rsidR="005979C4" w:rsidRDefault="00AE40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01A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Tijeloteksta"/>
      <w:spacing w:line="14" w:lineRule="auto"/>
      <w:rPr>
        <w:sz w:val="18"/>
      </w:rPr>
    </w:pPr>
  </w:p>
  <w:p w:rsidR="00B8600E" w:rsidRDefault="00B8600E">
    <w:pPr>
      <w:pStyle w:val="Tijeloteksta"/>
      <w:spacing w:line="14" w:lineRule="auto"/>
      <w:rPr>
        <w:sz w:val="18"/>
      </w:rPr>
    </w:pPr>
  </w:p>
  <w:p w:rsidR="00B8600E" w:rsidRDefault="00B8600E">
    <w:pPr>
      <w:pStyle w:val="Tijeloteksta"/>
      <w:spacing w:line="14" w:lineRule="auto"/>
      <w:rPr>
        <w:sz w:val="18"/>
      </w:rPr>
    </w:pPr>
  </w:p>
  <w:p w:rsidR="00B8600E" w:rsidRDefault="00B8600E">
    <w:pPr>
      <w:pStyle w:val="Tijeloteksta"/>
      <w:spacing w:line="14" w:lineRule="auto"/>
      <w:rPr>
        <w:sz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C91ADC" wp14:editId="04185A2B">
              <wp:simplePos x="0" y="0"/>
              <wp:positionH relativeFrom="page">
                <wp:posOffset>6732905</wp:posOffset>
              </wp:positionH>
              <wp:positionV relativeFrom="page">
                <wp:posOffset>9900920</wp:posOffset>
              </wp:positionV>
              <wp:extent cx="146685" cy="1809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00E" w:rsidRDefault="00B8600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01A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91A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0.15pt;margin-top:779.6pt;width:11.55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GrgIAAK8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" filled="f" stroked="f">
              <v:textbox inset="0,0,0,0">
                <w:txbxContent>
                  <w:p w:rsidR="00B8600E" w:rsidRDefault="00B8600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01A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E8" w:rsidRDefault="002213E8">
      <w:r>
        <w:separator/>
      </w:r>
    </w:p>
  </w:footnote>
  <w:footnote w:type="continuationSeparator" w:id="0">
    <w:p w:rsidR="002213E8" w:rsidRDefault="0022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0E" w:rsidRDefault="00B860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3D40"/>
    <w:multiLevelType w:val="hybridMultilevel"/>
    <w:tmpl w:val="E1E0ED5E"/>
    <w:lvl w:ilvl="0" w:tplc="E8D2819E">
      <w:numFmt w:val="bullet"/>
      <w:lvlText w:val="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331C418A">
      <w:numFmt w:val="bullet"/>
      <w:lvlText w:val="•"/>
      <w:lvlJc w:val="left"/>
      <w:pPr>
        <w:ind w:left="1922" w:hanging="360"/>
      </w:pPr>
      <w:rPr>
        <w:rFonts w:hint="default"/>
        <w:lang w:val="bs" w:eastAsia="en-US" w:bidi="ar-SA"/>
      </w:rPr>
    </w:lvl>
    <w:lvl w:ilvl="2" w:tplc="C71C2160">
      <w:numFmt w:val="bullet"/>
      <w:lvlText w:val="•"/>
      <w:lvlJc w:val="left"/>
      <w:pPr>
        <w:ind w:left="2885" w:hanging="360"/>
      </w:pPr>
      <w:rPr>
        <w:rFonts w:hint="default"/>
        <w:lang w:val="bs" w:eastAsia="en-US" w:bidi="ar-SA"/>
      </w:rPr>
    </w:lvl>
    <w:lvl w:ilvl="3" w:tplc="E9200020">
      <w:numFmt w:val="bullet"/>
      <w:lvlText w:val="•"/>
      <w:lvlJc w:val="left"/>
      <w:pPr>
        <w:ind w:left="3847" w:hanging="360"/>
      </w:pPr>
      <w:rPr>
        <w:rFonts w:hint="default"/>
        <w:lang w:val="bs" w:eastAsia="en-US" w:bidi="ar-SA"/>
      </w:rPr>
    </w:lvl>
    <w:lvl w:ilvl="4" w:tplc="41ACF85C">
      <w:numFmt w:val="bullet"/>
      <w:lvlText w:val="•"/>
      <w:lvlJc w:val="left"/>
      <w:pPr>
        <w:ind w:left="4810" w:hanging="360"/>
      </w:pPr>
      <w:rPr>
        <w:rFonts w:hint="default"/>
        <w:lang w:val="bs" w:eastAsia="en-US" w:bidi="ar-SA"/>
      </w:rPr>
    </w:lvl>
    <w:lvl w:ilvl="5" w:tplc="9AA4F876">
      <w:numFmt w:val="bullet"/>
      <w:lvlText w:val="•"/>
      <w:lvlJc w:val="left"/>
      <w:pPr>
        <w:ind w:left="5773" w:hanging="360"/>
      </w:pPr>
      <w:rPr>
        <w:rFonts w:hint="default"/>
        <w:lang w:val="bs" w:eastAsia="en-US" w:bidi="ar-SA"/>
      </w:rPr>
    </w:lvl>
    <w:lvl w:ilvl="6" w:tplc="65CA7A10">
      <w:numFmt w:val="bullet"/>
      <w:lvlText w:val="•"/>
      <w:lvlJc w:val="left"/>
      <w:pPr>
        <w:ind w:left="6735" w:hanging="360"/>
      </w:pPr>
      <w:rPr>
        <w:rFonts w:hint="default"/>
        <w:lang w:val="bs" w:eastAsia="en-US" w:bidi="ar-SA"/>
      </w:rPr>
    </w:lvl>
    <w:lvl w:ilvl="7" w:tplc="2C5E7450">
      <w:numFmt w:val="bullet"/>
      <w:lvlText w:val="•"/>
      <w:lvlJc w:val="left"/>
      <w:pPr>
        <w:ind w:left="7698" w:hanging="360"/>
      </w:pPr>
      <w:rPr>
        <w:rFonts w:hint="default"/>
        <w:lang w:val="bs" w:eastAsia="en-US" w:bidi="ar-SA"/>
      </w:rPr>
    </w:lvl>
    <w:lvl w:ilvl="8" w:tplc="AE9E7BD8">
      <w:numFmt w:val="bullet"/>
      <w:lvlText w:val="•"/>
      <w:lvlJc w:val="left"/>
      <w:pPr>
        <w:ind w:left="8661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C4"/>
    <w:rsid w:val="00011395"/>
    <w:rsid w:val="00073171"/>
    <w:rsid w:val="000A52C7"/>
    <w:rsid w:val="000D72EC"/>
    <w:rsid w:val="000E3EAC"/>
    <w:rsid w:val="001436E5"/>
    <w:rsid w:val="00151889"/>
    <w:rsid w:val="0018637B"/>
    <w:rsid w:val="002213E8"/>
    <w:rsid w:val="0025362E"/>
    <w:rsid w:val="00284638"/>
    <w:rsid w:val="00287B39"/>
    <w:rsid w:val="002D6CBE"/>
    <w:rsid w:val="002E3CE1"/>
    <w:rsid w:val="003267D1"/>
    <w:rsid w:val="00364F66"/>
    <w:rsid w:val="0038032F"/>
    <w:rsid w:val="004479DA"/>
    <w:rsid w:val="00467C2C"/>
    <w:rsid w:val="004720A8"/>
    <w:rsid w:val="004B628C"/>
    <w:rsid w:val="004B75C1"/>
    <w:rsid w:val="004E5AF9"/>
    <w:rsid w:val="00592F1D"/>
    <w:rsid w:val="005979C4"/>
    <w:rsid w:val="005D3910"/>
    <w:rsid w:val="00633E49"/>
    <w:rsid w:val="006720FB"/>
    <w:rsid w:val="00682E61"/>
    <w:rsid w:val="00685116"/>
    <w:rsid w:val="00693BFF"/>
    <w:rsid w:val="006C531D"/>
    <w:rsid w:val="006D31C1"/>
    <w:rsid w:val="006D46BA"/>
    <w:rsid w:val="00710948"/>
    <w:rsid w:val="00737119"/>
    <w:rsid w:val="0077307C"/>
    <w:rsid w:val="00773DA2"/>
    <w:rsid w:val="007A3391"/>
    <w:rsid w:val="00864FB2"/>
    <w:rsid w:val="00875310"/>
    <w:rsid w:val="00890CD0"/>
    <w:rsid w:val="008B0966"/>
    <w:rsid w:val="008B4059"/>
    <w:rsid w:val="008C6AA2"/>
    <w:rsid w:val="008C753D"/>
    <w:rsid w:val="008D3723"/>
    <w:rsid w:val="009003B8"/>
    <w:rsid w:val="009449D3"/>
    <w:rsid w:val="00956B1A"/>
    <w:rsid w:val="00966CC3"/>
    <w:rsid w:val="00982FBD"/>
    <w:rsid w:val="009B1E0A"/>
    <w:rsid w:val="00A13ECE"/>
    <w:rsid w:val="00A66986"/>
    <w:rsid w:val="00A87495"/>
    <w:rsid w:val="00A87F5A"/>
    <w:rsid w:val="00AD4F1C"/>
    <w:rsid w:val="00AE40FC"/>
    <w:rsid w:val="00AE5131"/>
    <w:rsid w:val="00AF4B9D"/>
    <w:rsid w:val="00AF6139"/>
    <w:rsid w:val="00B1558C"/>
    <w:rsid w:val="00B248C8"/>
    <w:rsid w:val="00B2566B"/>
    <w:rsid w:val="00B34B57"/>
    <w:rsid w:val="00B4110D"/>
    <w:rsid w:val="00B72107"/>
    <w:rsid w:val="00B8600E"/>
    <w:rsid w:val="00B939B8"/>
    <w:rsid w:val="00B95630"/>
    <w:rsid w:val="00B95A76"/>
    <w:rsid w:val="00BB760F"/>
    <w:rsid w:val="00BD2DBC"/>
    <w:rsid w:val="00BD34C5"/>
    <w:rsid w:val="00BE218B"/>
    <w:rsid w:val="00BE4880"/>
    <w:rsid w:val="00BF55DF"/>
    <w:rsid w:val="00C018B3"/>
    <w:rsid w:val="00C01D53"/>
    <w:rsid w:val="00C046F1"/>
    <w:rsid w:val="00C173E7"/>
    <w:rsid w:val="00C23DA2"/>
    <w:rsid w:val="00C7744E"/>
    <w:rsid w:val="00CA378B"/>
    <w:rsid w:val="00CC2909"/>
    <w:rsid w:val="00CF4FE7"/>
    <w:rsid w:val="00CF65EC"/>
    <w:rsid w:val="00D201A3"/>
    <w:rsid w:val="00D54577"/>
    <w:rsid w:val="00D7179D"/>
    <w:rsid w:val="00D9085F"/>
    <w:rsid w:val="00E149A6"/>
    <w:rsid w:val="00E627DF"/>
    <w:rsid w:val="00EA0DF0"/>
    <w:rsid w:val="00EA4FBF"/>
    <w:rsid w:val="00FB2654"/>
    <w:rsid w:val="00FC217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9D1B1"/>
  <w15:docId w15:val="{651E8CF1-D12C-47C4-846D-B856F63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ind w:left="2981" w:right="3133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2"/>
      <w:ind w:left="966" w:right="6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256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566B"/>
    <w:rPr>
      <w:rFonts w:ascii="Segoe UI" w:eastAsia="Times New Roman" w:hAnsi="Segoe UI" w:cs="Segoe UI"/>
      <w:sz w:val="18"/>
      <w:szCs w:val="18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B860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600E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B860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600E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 Zaharija</dc:creator>
  <cp:lastModifiedBy>HP</cp:lastModifiedBy>
  <cp:revision>24</cp:revision>
  <cp:lastPrinted>2022-01-27T10:32:00Z</cp:lastPrinted>
  <dcterms:created xsi:type="dcterms:W3CDTF">2023-01-24T16:12:00Z</dcterms:created>
  <dcterms:modified xsi:type="dcterms:W3CDTF">2023-01-27T17:20:00Z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2022-01-27T00:00:00Z</vt:filetime>
  </property>
</Properties>
</file>