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701" w:rsidRDefault="00A90701" w:rsidP="00A90701">
      <w:pPr>
        <w:rPr>
          <w:sz w:val="28"/>
          <w:szCs w:val="28"/>
        </w:rPr>
      </w:pPr>
      <w:r>
        <w:rPr>
          <w:sz w:val="28"/>
          <w:szCs w:val="28"/>
        </w:rPr>
        <w:t>Zapisnik sa sjednice Vijeća roditelja održane 21.09.2021. U 18,30 h</w:t>
      </w:r>
    </w:p>
    <w:p w:rsidR="00A90701" w:rsidRPr="008A1EAF" w:rsidRDefault="00A90701" w:rsidP="00A90701">
      <w:pPr>
        <w:rPr>
          <w:rFonts w:ascii="Times New Roman" w:hAnsi="Times New Roman" w:cs="Times New Roman"/>
          <w:sz w:val="28"/>
          <w:szCs w:val="28"/>
        </w:rPr>
      </w:pPr>
      <w:r>
        <w:rPr>
          <w:rFonts w:ascii="Times New Roman" w:hAnsi="Times New Roman" w:cs="Times New Roman"/>
          <w:sz w:val="28"/>
          <w:szCs w:val="28"/>
        </w:rPr>
        <w:t>Dnevni red:</w:t>
      </w:r>
    </w:p>
    <w:p w:rsidR="00A90701" w:rsidRPr="00F03218" w:rsidRDefault="00A90701" w:rsidP="00A90701">
      <w:pPr>
        <w:pStyle w:val="Odlomakpopisa"/>
        <w:numPr>
          <w:ilvl w:val="0"/>
          <w:numId w:val="2"/>
        </w:numPr>
        <w:rPr>
          <w:rFonts w:ascii="Times New Roman" w:hAnsi="Times New Roman" w:cs="Times New Roman"/>
          <w:sz w:val="24"/>
          <w:szCs w:val="24"/>
        </w:rPr>
      </w:pPr>
      <w:r w:rsidRPr="00F03218">
        <w:rPr>
          <w:rFonts w:ascii="Times New Roman" w:hAnsi="Times New Roman" w:cs="Times New Roman"/>
          <w:sz w:val="24"/>
          <w:szCs w:val="24"/>
        </w:rPr>
        <w:t xml:space="preserve">Uvodna riječ ravnateljice Antonije </w:t>
      </w:r>
      <w:proofErr w:type="spellStart"/>
      <w:r w:rsidRPr="00F03218">
        <w:rPr>
          <w:rFonts w:ascii="Times New Roman" w:hAnsi="Times New Roman" w:cs="Times New Roman"/>
          <w:sz w:val="24"/>
          <w:szCs w:val="24"/>
        </w:rPr>
        <w:t>Bukša</w:t>
      </w:r>
      <w:proofErr w:type="spellEnd"/>
    </w:p>
    <w:p w:rsidR="00A90701" w:rsidRPr="00CF2C95" w:rsidRDefault="00A90701" w:rsidP="00A90701">
      <w:pPr>
        <w:pStyle w:val="Odlomakpopisa"/>
        <w:numPr>
          <w:ilvl w:val="0"/>
          <w:numId w:val="1"/>
        </w:numPr>
        <w:rPr>
          <w:rFonts w:ascii="Times New Roman" w:hAnsi="Times New Roman" w:cs="Times New Roman"/>
          <w:sz w:val="24"/>
          <w:szCs w:val="24"/>
        </w:rPr>
      </w:pPr>
      <w:r w:rsidRPr="00CF2C95">
        <w:rPr>
          <w:rFonts w:ascii="Times New Roman" w:hAnsi="Times New Roman" w:cs="Times New Roman"/>
          <w:sz w:val="24"/>
          <w:szCs w:val="24"/>
        </w:rPr>
        <w:t>Izvjestiteljica: ravnateljica</w:t>
      </w:r>
    </w:p>
    <w:p w:rsidR="00A90701" w:rsidRPr="00B3745F" w:rsidRDefault="00A90701" w:rsidP="00A90701">
      <w:pPr>
        <w:pStyle w:val="Odlomakpopisa"/>
        <w:numPr>
          <w:ilvl w:val="0"/>
          <w:numId w:val="2"/>
        </w:numPr>
        <w:rPr>
          <w:rFonts w:ascii="Times New Roman" w:hAnsi="Times New Roman" w:cs="Times New Roman"/>
          <w:sz w:val="24"/>
          <w:szCs w:val="24"/>
        </w:rPr>
      </w:pPr>
      <w:r w:rsidRPr="00B3745F">
        <w:rPr>
          <w:rFonts w:ascii="Times New Roman" w:hAnsi="Times New Roman" w:cs="Times New Roman"/>
          <w:sz w:val="24"/>
          <w:szCs w:val="24"/>
        </w:rPr>
        <w:t>Izvješće predsjedavateljice o izboru članova Vijeća roditelja</w:t>
      </w:r>
    </w:p>
    <w:p w:rsidR="00A90701" w:rsidRPr="00CF2C95" w:rsidRDefault="00A90701" w:rsidP="00A90701">
      <w:pPr>
        <w:pStyle w:val="Odlomakpopisa"/>
        <w:rPr>
          <w:rFonts w:ascii="Times New Roman" w:hAnsi="Times New Roman" w:cs="Times New Roman"/>
          <w:sz w:val="24"/>
          <w:szCs w:val="24"/>
        </w:rPr>
      </w:pPr>
      <w:r w:rsidRPr="00CF2C95">
        <w:rPr>
          <w:rFonts w:ascii="Times New Roman" w:hAnsi="Times New Roman" w:cs="Times New Roman"/>
          <w:sz w:val="24"/>
          <w:szCs w:val="24"/>
        </w:rPr>
        <w:t xml:space="preserve"> Izvjestiteljica: predsjednica Vijeća roditelja</w:t>
      </w:r>
    </w:p>
    <w:p w:rsidR="00A90701" w:rsidRPr="00E5347F" w:rsidRDefault="00A90701" w:rsidP="00A90701">
      <w:pPr>
        <w:pStyle w:val="Odlomakpopisa"/>
        <w:numPr>
          <w:ilvl w:val="0"/>
          <w:numId w:val="2"/>
        </w:numPr>
        <w:rPr>
          <w:rFonts w:ascii="Times New Roman" w:hAnsi="Times New Roman" w:cs="Times New Roman"/>
          <w:sz w:val="24"/>
          <w:szCs w:val="24"/>
        </w:rPr>
      </w:pPr>
      <w:r w:rsidRPr="00E5347F">
        <w:rPr>
          <w:rFonts w:ascii="Times New Roman" w:hAnsi="Times New Roman" w:cs="Times New Roman"/>
          <w:sz w:val="24"/>
          <w:szCs w:val="24"/>
        </w:rPr>
        <w:t>Verificiranje mandata izabranih članova</w:t>
      </w:r>
    </w:p>
    <w:p w:rsidR="00A90701" w:rsidRDefault="00A90701" w:rsidP="00A90701">
      <w:pPr>
        <w:pStyle w:val="Odlomakpopisa"/>
        <w:numPr>
          <w:ilvl w:val="0"/>
          <w:numId w:val="1"/>
        </w:numPr>
        <w:rPr>
          <w:rFonts w:ascii="Times New Roman" w:hAnsi="Times New Roman" w:cs="Times New Roman"/>
          <w:sz w:val="24"/>
          <w:szCs w:val="24"/>
        </w:rPr>
      </w:pPr>
      <w:r w:rsidRPr="00E5347F">
        <w:rPr>
          <w:rFonts w:ascii="Times New Roman" w:hAnsi="Times New Roman" w:cs="Times New Roman"/>
          <w:sz w:val="24"/>
          <w:szCs w:val="24"/>
        </w:rPr>
        <w:t>Izvjestiteljica: predsjednica Vijeća roditelja</w:t>
      </w:r>
    </w:p>
    <w:p w:rsidR="00A90701" w:rsidRPr="00E5347F" w:rsidRDefault="00A90701" w:rsidP="00A90701">
      <w:pPr>
        <w:pStyle w:val="Odlomakpopisa"/>
        <w:numPr>
          <w:ilvl w:val="0"/>
          <w:numId w:val="2"/>
        </w:numPr>
        <w:rPr>
          <w:rFonts w:ascii="Times New Roman" w:hAnsi="Times New Roman" w:cs="Times New Roman"/>
          <w:sz w:val="24"/>
          <w:szCs w:val="24"/>
        </w:rPr>
      </w:pPr>
      <w:r w:rsidRPr="00E5347F">
        <w:rPr>
          <w:rFonts w:ascii="Times New Roman" w:hAnsi="Times New Roman" w:cs="Times New Roman"/>
          <w:sz w:val="24"/>
          <w:szCs w:val="24"/>
        </w:rPr>
        <w:t>Školski kurikulum</w:t>
      </w:r>
    </w:p>
    <w:p w:rsidR="00A90701" w:rsidRPr="00E5347F" w:rsidRDefault="00A90701" w:rsidP="00A90701">
      <w:pPr>
        <w:pStyle w:val="Odlomakpopisa"/>
        <w:ind w:left="1080"/>
        <w:rPr>
          <w:rFonts w:ascii="Times New Roman" w:hAnsi="Times New Roman" w:cs="Times New Roman"/>
          <w:sz w:val="24"/>
          <w:szCs w:val="24"/>
        </w:rPr>
      </w:pPr>
      <w:r w:rsidRPr="00E5347F">
        <w:rPr>
          <w:rFonts w:ascii="Times New Roman" w:hAnsi="Times New Roman" w:cs="Times New Roman"/>
          <w:sz w:val="24"/>
          <w:szCs w:val="24"/>
        </w:rPr>
        <w:t>- Izvjestiteljica: ravnateljica</w:t>
      </w:r>
    </w:p>
    <w:p w:rsidR="00A90701" w:rsidRPr="00E5347F" w:rsidRDefault="00A90701" w:rsidP="00A90701">
      <w:pPr>
        <w:pStyle w:val="Odlomakpopisa"/>
        <w:numPr>
          <w:ilvl w:val="0"/>
          <w:numId w:val="2"/>
        </w:numPr>
        <w:rPr>
          <w:rFonts w:ascii="Times New Roman" w:hAnsi="Times New Roman" w:cs="Times New Roman"/>
          <w:sz w:val="24"/>
          <w:szCs w:val="24"/>
        </w:rPr>
      </w:pPr>
      <w:r w:rsidRPr="00E5347F">
        <w:rPr>
          <w:rFonts w:ascii="Times New Roman" w:hAnsi="Times New Roman" w:cs="Times New Roman"/>
          <w:sz w:val="24"/>
          <w:szCs w:val="24"/>
        </w:rPr>
        <w:t>Izvješće o radu škole</w:t>
      </w:r>
    </w:p>
    <w:p w:rsidR="00A90701" w:rsidRPr="00CF2C95" w:rsidRDefault="00A90701" w:rsidP="00A90701">
      <w:pPr>
        <w:pStyle w:val="Odlomakpopisa"/>
        <w:numPr>
          <w:ilvl w:val="0"/>
          <w:numId w:val="1"/>
        </w:numPr>
        <w:rPr>
          <w:rFonts w:ascii="Times New Roman" w:hAnsi="Times New Roman" w:cs="Times New Roman"/>
          <w:sz w:val="24"/>
          <w:szCs w:val="24"/>
        </w:rPr>
      </w:pPr>
      <w:r w:rsidRPr="00CF2C95">
        <w:rPr>
          <w:rFonts w:ascii="Times New Roman" w:hAnsi="Times New Roman" w:cs="Times New Roman"/>
          <w:sz w:val="24"/>
          <w:szCs w:val="24"/>
        </w:rPr>
        <w:t>Izvjestiteljica: ravnateljica</w:t>
      </w:r>
    </w:p>
    <w:p w:rsidR="00A90701" w:rsidRPr="00E5347F" w:rsidRDefault="00A90701" w:rsidP="00A90701">
      <w:pPr>
        <w:pStyle w:val="Odlomakpopisa"/>
        <w:numPr>
          <w:ilvl w:val="0"/>
          <w:numId w:val="2"/>
        </w:numPr>
        <w:rPr>
          <w:rFonts w:ascii="Times New Roman" w:hAnsi="Times New Roman" w:cs="Times New Roman"/>
          <w:sz w:val="24"/>
          <w:szCs w:val="24"/>
        </w:rPr>
      </w:pPr>
      <w:r w:rsidRPr="00E5347F">
        <w:rPr>
          <w:rFonts w:ascii="Times New Roman" w:hAnsi="Times New Roman" w:cs="Times New Roman"/>
          <w:sz w:val="24"/>
          <w:szCs w:val="24"/>
        </w:rPr>
        <w:t>Godišnji plan i program</w:t>
      </w:r>
    </w:p>
    <w:p w:rsidR="00A90701" w:rsidRPr="00E5347F" w:rsidRDefault="00A90701" w:rsidP="00A90701">
      <w:pPr>
        <w:pStyle w:val="Odlomakpopisa"/>
        <w:numPr>
          <w:ilvl w:val="0"/>
          <w:numId w:val="1"/>
        </w:numPr>
        <w:rPr>
          <w:rFonts w:ascii="Times New Roman" w:hAnsi="Times New Roman" w:cs="Times New Roman"/>
          <w:sz w:val="24"/>
          <w:szCs w:val="24"/>
        </w:rPr>
      </w:pPr>
      <w:r w:rsidRPr="00E5347F">
        <w:rPr>
          <w:rFonts w:ascii="Times New Roman" w:hAnsi="Times New Roman" w:cs="Times New Roman"/>
          <w:sz w:val="24"/>
          <w:szCs w:val="24"/>
        </w:rPr>
        <w:t>Izvjestiteljica: ravnateljica</w:t>
      </w:r>
    </w:p>
    <w:p w:rsidR="00A90701" w:rsidRPr="00E5347F" w:rsidRDefault="00A90701" w:rsidP="00A90701">
      <w:pPr>
        <w:pStyle w:val="Odlomakpopisa"/>
        <w:numPr>
          <w:ilvl w:val="0"/>
          <w:numId w:val="2"/>
        </w:numPr>
        <w:rPr>
          <w:rFonts w:ascii="Times New Roman" w:hAnsi="Times New Roman" w:cs="Times New Roman"/>
          <w:sz w:val="24"/>
          <w:szCs w:val="24"/>
        </w:rPr>
      </w:pPr>
      <w:r w:rsidRPr="00E5347F">
        <w:rPr>
          <w:rFonts w:ascii="Times New Roman" w:hAnsi="Times New Roman" w:cs="Times New Roman"/>
          <w:sz w:val="24"/>
          <w:szCs w:val="24"/>
        </w:rPr>
        <w:t>Izvješće ravnateljice o stanju sigurnosti u školi, provođenju preventivnih mjera te mjerama poduzetim u cilju zaštite prava učenika</w:t>
      </w:r>
    </w:p>
    <w:p w:rsidR="00A90701" w:rsidRPr="00107594" w:rsidRDefault="00A90701" w:rsidP="00A90701">
      <w:pPr>
        <w:pStyle w:val="Odlomakpopisa"/>
        <w:numPr>
          <w:ilvl w:val="0"/>
          <w:numId w:val="1"/>
        </w:numPr>
        <w:rPr>
          <w:rFonts w:ascii="Times New Roman" w:hAnsi="Times New Roman" w:cs="Times New Roman"/>
          <w:sz w:val="24"/>
          <w:szCs w:val="24"/>
        </w:rPr>
      </w:pPr>
      <w:r w:rsidRPr="00E5347F">
        <w:rPr>
          <w:rFonts w:ascii="Times New Roman" w:hAnsi="Times New Roman" w:cs="Times New Roman"/>
          <w:sz w:val="24"/>
          <w:szCs w:val="24"/>
        </w:rPr>
        <w:t>Izvjestiteljica: ravnateljica</w:t>
      </w:r>
    </w:p>
    <w:p w:rsidR="00A90701" w:rsidRDefault="00A90701" w:rsidP="00A90701">
      <w:pPr>
        <w:pStyle w:val="Odlomakpopisa"/>
        <w:numPr>
          <w:ilvl w:val="0"/>
          <w:numId w:val="2"/>
        </w:numPr>
        <w:spacing w:after="0" w:line="240" w:lineRule="auto"/>
        <w:rPr>
          <w:rFonts w:ascii="Times New Roman" w:hAnsi="Times New Roman" w:cs="Times New Roman"/>
          <w:sz w:val="24"/>
          <w:szCs w:val="24"/>
        </w:rPr>
      </w:pPr>
      <w:r w:rsidRPr="0050562C">
        <w:rPr>
          <w:rFonts w:ascii="Times New Roman" w:hAnsi="Times New Roman" w:cs="Times New Roman"/>
          <w:sz w:val="24"/>
          <w:szCs w:val="24"/>
        </w:rPr>
        <w:t>Pravilnik o načinima, elementima i postupcima vrednovanja učenika</w:t>
      </w:r>
    </w:p>
    <w:p w:rsidR="00A90701" w:rsidRPr="00107594" w:rsidRDefault="00A90701" w:rsidP="00A90701">
      <w:pPr>
        <w:pStyle w:val="Odlomakpopisa"/>
        <w:numPr>
          <w:ilvl w:val="0"/>
          <w:numId w:val="1"/>
        </w:numPr>
        <w:spacing w:after="0" w:line="240" w:lineRule="auto"/>
        <w:rPr>
          <w:rFonts w:ascii="Times New Roman" w:hAnsi="Times New Roman" w:cs="Times New Roman"/>
          <w:sz w:val="24"/>
          <w:szCs w:val="24"/>
        </w:rPr>
      </w:pPr>
      <w:r w:rsidRPr="00E5347F">
        <w:rPr>
          <w:rFonts w:ascii="Times New Roman" w:hAnsi="Times New Roman" w:cs="Times New Roman"/>
          <w:sz w:val="24"/>
          <w:szCs w:val="24"/>
        </w:rPr>
        <w:t>Izvjestiteljica: ravnateljica</w:t>
      </w:r>
    </w:p>
    <w:p w:rsidR="00A90701" w:rsidRPr="007F2D91" w:rsidRDefault="00A90701" w:rsidP="00A90701">
      <w:pPr>
        <w:numPr>
          <w:ilvl w:val="0"/>
          <w:numId w:val="2"/>
        </w:numPr>
        <w:spacing w:after="0" w:line="240" w:lineRule="auto"/>
        <w:rPr>
          <w:rFonts w:ascii="Times New Roman" w:hAnsi="Times New Roman" w:cs="Times New Roman"/>
          <w:sz w:val="24"/>
          <w:szCs w:val="24"/>
        </w:rPr>
      </w:pPr>
      <w:r w:rsidRPr="0050562C">
        <w:rPr>
          <w:rFonts w:ascii="Times New Roman" w:hAnsi="Times New Roman" w:cs="Times New Roman"/>
          <w:sz w:val="24"/>
          <w:szCs w:val="24"/>
        </w:rPr>
        <w:t>Pravilnik o načinu</w:t>
      </w:r>
      <w:r>
        <w:rPr>
          <w:rFonts w:ascii="Times New Roman" w:hAnsi="Times New Roman" w:cs="Times New Roman"/>
          <w:sz w:val="24"/>
          <w:szCs w:val="24"/>
        </w:rPr>
        <w:t xml:space="preserve"> </w:t>
      </w:r>
      <w:r w:rsidRPr="007F2D91">
        <w:rPr>
          <w:rFonts w:ascii="Times New Roman" w:hAnsi="Times New Roman" w:cs="Times New Roman"/>
          <w:sz w:val="24"/>
          <w:szCs w:val="24"/>
        </w:rPr>
        <w:t>postupanja odgojno-obrazovnih radnika školskih ustanova u poduzimanju mjera zaštite prava učenika te prijave kršenja tih prava nadležnim tijelima (s naglaskom na pravilima sigurne uporabe suvremenih tehnologija, posljedicama neželjene komunikacije na društvenim mrežama, te na suglasnost roditelja za objavljivanje foto i druge snime učenika s posebnom pažnjom i opravdanim ciljem)</w:t>
      </w:r>
    </w:p>
    <w:p w:rsidR="00A90701" w:rsidRPr="00B3745F" w:rsidRDefault="00A90701" w:rsidP="00A90701">
      <w:pPr>
        <w:pStyle w:val="Odlomakpopisa"/>
        <w:numPr>
          <w:ilvl w:val="0"/>
          <w:numId w:val="1"/>
        </w:numPr>
        <w:spacing w:after="0"/>
        <w:rPr>
          <w:rFonts w:ascii="Times New Roman" w:hAnsi="Times New Roman" w:cs="Times New Roman"/>
          <w:sz w:val="24"/>
          <w:szCs w:val="24"/>
        </w:rPr>
      </w:pPr>
      <w:r w:rsidRPr="00B3745F">
        <w:rPr>
          <w:rFonts w:ascii="Times New Roman" w:hAnsi="Times New Roman" w:cs="Times New Roman"/>
          <w:sz w:val="24"/>
          <w:szCs w:val="24"/>
        </w:rPr>
        <w:t>Izvjestiteljica: ravnateljica</w:t>
      </w:r>
    </w:p>
    <w:p w:rsidR="00A90701" w:rsidRPr="008B2576" w:rsidRDefault="00A90701" w:rsidP="00A90701">
      <w:pPr>
        <w:numPr>
          <w:ilvl w:val="0"/>
          <w:numId w:val="2"/>
        </w:numPr>
        <w:spacing w:after="0" w:line="240" w:lineRule="auto"/>
        <w:rPr>
          <w:rFonts w:ascii="Times New Roman" w:hAnsi="Times New Roman" w:cs="Times New Roman"/>
          <w:sz w:val="24"/>
          <w:szCs w:val="24"/>
        </w:rPr>
      </w:pPr>
      <w:r w:rsidRPr="0050562C">
        <w:rPr>
          <w:rFonts w:ascii="Times New Roman" w:hAnsi="Times New Roman" w:cs="Times New Roman"/>
          <w:sz w:val="24"/>
          <w:szCs w:val="24"/>
        </w:rPr>
        <w:t>Pravilnik o postupku utvrđ</w:t>
      </w:r>
      <w:r w:rsidRPr="008B2576">
        <w:rPr>
          <w:rFonts w:ascii="Times New Roman" w:hAnsi="Times New Roman" w:cs="Times New Roman"/>
          <w:sz w:val="24"/>
          <w:szCs w:val="24"/>
        </w:rPr>
        <w:t>ivanja psihofizičkog stanja djeteta</w:t>
      </w:r>
    </w:p>
    <w:p w:rsidR="00A90701" w:rsidRPr="00E5347F" w:rsidRDefault="00A90701" w:rsidP="00A90701">
      <w:pPr>
        <w:pStyle w:val="Odlomakpopisa"/>
        <w:numPr>
          <w:ilvl w:val="0"/>
          <w:numId w:val="1"/>
        </w:numPr>
        <w:spacing w:after="0"/>
        <w:rPr>
          <w:rFonts w:ascii="Times New Roman" w:hAnsi="Times New Roman" w:cs="Times New Roman"/>
          <w:sz w:val="24"/>
          <w:szCs w:val="24"/>
        </w:rPr>
      </w:pPr>
      <w:r w:rsidRPr="00E5347F">
        <w:rPr>
          <w:rFonts w:ascii="Times New Roman" w:hAnsi="Times New Roman" w:cs="Times New Roman"/>
          <w:sz w:val="24"/>
          <w:szCs w:val="24"/>
        </w:rPr>
        <w:t>Izvjestiteljica: ravnateljica</w:t>
      </w:r>
    </w:p>
    <w:p w:rsidR="00A90701" w:rsidRPr="0050562C" w:rsidRDefault="00A90701" w:rsidP="00A90701">
      <w:pPr>
        <w:numPr>
          <w:ilvl w:val="0"/>
          <w:numId w:val="2"/>
        </w:numPr>
        <w:spacing w:after="0" w:line="240" w:lineRule="auto"/>
        <w:rPr>
          <w:rFonts w:ascii="Times New Roman" w:hAnsi="Times New Roman" w:cs="Times New Roman"/>
          <w:sz w:val="24"/>
          <w:szCs w:val="24"/>
        </w:rPr>
      </w:pPr>
      <w:r w:rsidRPr="0050562C">
        <w:rPr>
          <w:rFonts w:ascii="Times New Roman" w:hAnsi="Times New Roman" w:cs="Times New Roman"/>
          <w:sz w:val="24"/>
          <w:szCs w:val="24"/>
        </w:rPr>
        <w:t>Pravilnik o Provođenju izleta, ekskurzija i drugih odgojno –</w:t>
      </w:r>
    </w:p>
    <w:p w:rsidR="00A90701" w:rsidRDefault="00A90701" w:rsidP="00A90701">
      <w:pPr>
        <w:spacing w:after="0"/>
        <w:ind w:left="720"/>
        <w:rPr>
          <w:rFonts w:ascii="Times New Roman" w:hAnsi="Times New Roman" w:cs="Times New Roman"/>
          <w:sz w:val="24"/>
          <w:szCs w:val="24"/>
        </w:rPr>
      </w:pPr>
      <w:r w:rsidRPr="0050562C">
        <w:rPr>
          <w:rFonts w:ascii="Times New Roman" w:hAnsi="Times New Roman" w:cs="Times New Roman"/>
          <w:sz w:val="24"/>
          <w:szCs w:val="24"/>
        </w:rPr>
        <w:t>obrazovnih aktivnosti izvan škole</w:t>
      </w:r>
      <w:r>
        <w:rPr>
          <w:rFonts w:ascii="Times New Roman" w:hAnsi="Times New Roman" w:cs="Times New Roman"/>
          <w:sz w:val="24"/>
          <w:szCs w:val="24"/>
        </w:rPr>
        <w:t xml:space="preserve"> </w:t>
      </w:r>
    </w:p>
    <w:p w:rsidR="00A90701" w:rsidRDefault="00A90701" w:rsidP="00A90701">
      <w:pPr>
        <w:pStyle w:val="Odlomakpopisa"/>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E5347F">
        <w:rPr>
          <w:rFonts w:ascii="Times New Roman" w:hAnsi="Times New Roman" w:cs="Times New Roman"/>
          <w:sz w:val="24"/>
          <w:szCs w:val="24"/>
        </w:rPr>
        <w:t>zvjestiteljica: ravnateljica</w:t>
      </w:r>
    </w:p>
    <w:p w:rsidR="00A90701" w:rsidRPr="00E5347F" w:rsidRDefault="00A90701" w:rsidP="00A90701">
      <w:pPr>
        <w:pStyle w:val="Odlomakpopisa"/>
        <w:spacing w:after="0" w:line="240" w:lineRule="auto"/>
        <w:ind w:left="1080"/>
        <w:rPr>
          <w:rFonts w:ascii="Times New Roman" w:hAnsi="Times New Roman" w:cs="Times New Roman"/>
          <w:sz w:val="24"/>
          <w:szCs w:val="24"/>
        </w:rPr>
      </w:pPr>
    </w:p>
    <w:p w:rsidR="00A90701" w:rsidRDefault="00A90701" w:rsidP="00A90701">
      <w:pPr>
        <w:pStyle w:val="Odlomakpopisa"/>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w:t>
      </w:r>
      <w:r w:rsidRPr="00E0646F">
        <w:rPr>
          <w:rFonts w:ascii="Times New Roman" w:hAnsi="Times New Roman" w:cs="Times New Roman"/>
          <w:sz w:val="24"/>
          <w:szCs w:val="24"/>
        </w:rPr>
        <w:t>ravilnik o izradi i obrani završnog rada</w:t>
      </w:r>
    </w:p>
    <w:p w:rsidR="00A90701" w:rsidRPr="00E5347F" w:rsidRDefault="00A90701" w:rsidP="00A90701">
      <w:pPr>
        <w:pStyle w:val="Odlomakpopisa"/>
        <w:numPr>
          <w:ilvl w:val="0"/>
          <w:numId w:val="1"/>
        </w:numPr>
        <w:spacing w:after="0" w:line="240" w:lineRule="auto"/>
        <w:rPr>
          <w:rFonts w:ascii="Times New Roman" w:hAnsi="Times New Roman" w:cs="Times New Roman"/>
          <w:sz w:val="24"/>
          <w:szCs w:val="24"/>
        </w:rPr>
      </w:pPr>
      <w:r w:rsidRPr="00E5347F">
        <w:rPr>
          <w:rFonts w:ascii="Times New Roman" w:hAnsi="Times New Roman" w:cs="Times New Roman"/>
          <w:sz w:val="24"/>
          <w:szCs w:val="24"/>
        </w:rPr>
        <w:t>Izvjestiteljica: ravnateljica</w:t>
      </w:r>
    </w:p>
    <w:p w:rsidR="00A90701" w:rsidRPr="00E0646F" w:rsidRDefault="00A90701" w:rsidP="00A90701">
      <w:pPr>
        <w:pStyle w:val="Odlomakpopisa"/>
        <w:spacing w:after="0" w:line="240" w:lineRule="auto"/>
        <w:rPr>
          <w:rFonts w:ascii="Times New Roman" w:hAnsi="Times New Roman" w:cs="Times New Roman"/>
          <w:sz w:val="24"/>
          <w:szCs w:val="24"/>
        </w:rPr>
      </w:pPr>
    </w:p>
    <w:p w:rsidR="00A90701" w:rsidRDefault="00A90701" w:rsidP="00A90701">
      <w:pPr>
        <w:pStyle w:val="Odlomakpopisa"/>
        <w:numPr>
          <w:ilvl w:val="0"/>
          <w:numId w:val="2"/>
        </w:numPr>
        <w:spacing w:after="0" w:line="240" w:lineRule="auto"/>
        <w:rPr>
          <w:rFonts w:ascii="Times New Roman" w:hAnsi="Times New Roman" w:cs="Times New Roman"/>
          <w:sz w:val="24"/>
          <w:szCs w:val="24"/>
        </w:rPr>
      </w:pPr>
      <w:r w:rsidRPr="00E5347F">
        <w:rPr>
          <w:rFonts w:ascii="Times New Roman" w:hAnsi="Times New Roman" w:cs="Times New Roman"/>
          <w:sz w:val="24"/>
          <w:szCs w:val="24"/>
        </w:rPr>
        <w:t xml:space="preserve">Protokol o postupanju u slučaju nasilja među djecom </w:t>
      </w:r>
    </w:p>
    <w:p w:rsidR="00A90701" w:rsidRPr="00E5347F" w:rsidRDefault="00A90701" w:rsidP="00A90701">
      <w:pPr>
        <w:pStyle w:val="Odlomakpopisa"/>
        <w:numPr>
          <w:ilvl w:val="0"/>
          <w:numId w:val="1"/>
        </w:numPr>
        <w:spacing w:after="0" w:line="240" w:lineRule="auto"/>
        <w:rPr>
          <w:rFonts w:ascii="Times New Roman" w:hAnsi="Times New Roman" w:cs="Times New Roman"/>
          <w:sz w:val="24"/>
          <w:szCs w:val="24"/>
        </w:rPr>
      </w:pPr>
      <w:r w:rsidRPr="00E5347F">
        <w:rPr>
          <w:rFonts w:ascii="Times New Roman" w:hAnsi="Times New Roman" w:cs="Times New Roman"/>
          <w:sz w:val="24"/>
          <w:szCs w:val="24"/>
        </w:rPr>
        <w:t>Izvjestiteljica: ravnateljica</w:t>
      </w:r>
    </w:p>
    <w:p w:rsidR="00A90701" w:rsidRPr="00E5347F" w:rsidRDefault="00A90701" w:rsidP="00A90701">
      <w:pPr>
        <w:pStyle w:val="Odlomakpopisa"/>
        <w:spacing w:after="0" w:line="240" w:lineRule="auto"/>
        <w:rPr>
          <w:rFonts w:ascii="Times New Roman" w:hAnsi="Times New Roman" w:cs="Times New Roman"/>
          <w:sz w:val="24"/>
          <w:szCs w:val="24"/>
        </w:rPr>
      </w:pPr>
    </w:p>
    <w:p w:rsidR="00A90701" w:rsidRDefault="00A90701" w:rsidP="00A90701">
      <w:pPr>
        <w:pStyle w:val="Odlomakpopisa"/>
        <w:numPr>
          <w:ilvl w:val="0"/>
          <w:numId w:val="2"/>
        </w:numPr>
        <w:spacing w:after="0" w:line="240" w:lineRule="auto"/>
        <w:rPr>
          <w:rFonts w:ascii="Times New Roman" w:hAnsi="Times New Roman" w:cs="Times New Roman"/>
          <w:sz w:val="24"/>
          <w:szCs w:val="24"/>
        </w:rPr>
      </w:pPr>
      <w:r w:rsidRPr="00E5347F">
        <w:rPr>
          <w:rFonts w:ascii="Times New Roman" w:hAnsi="Times New Roman" w:cs="Times New Roman"/>
          <w:sz w:val="24"/>
          <w:szCs w:val="24"/>
        </w:rPr>
        <w:t>Pravilnik o kriterijima za izricanje pedagoških mjera</w:t>
      </w:r>
    </w:p>
    <w:p w:rsidR="00A90701" w:rsidRDefault="00A90701" w:rsidP="00A90701">
      <w:pPr>
        <w:pStyle w:val="Odlomakpopisa"/>
        <w:numPr>
          <w:ilvl w:val="0"/>
          <w:numId w:val="1"/>
        </w:numPr>
        <w:spacing w:after="0" w:line="240" w:lineRule="auto"/>
        <w:rPr>
          <w:rFonts w:ascii="Times New Roman" w:hAnsi="Times New Roman" w:cs="Times New Roman"/>
          <w:sz w:val="24"/>
          <w:szCs w:val="24"/>
        </w:rPr>
      </w:pPr>
      <w:r w:rsidRPr="00E5347F">
        <w:rPr>
          <w:rFonts w:ascii="Times New Roman" w:hAnsi="Times New Roman" w:cs="Times New Roman"/>
          <w:sz w:val="24"/>
          <w:szCs w:val="24"/>
        </w:rPr>
        <w:t>Izvjestiteljica: ravnateljica</w:t>
      </w:r>
    </w:p>
    <w:p w:rsidR="00A90701" w:rsidRPr="008D5B51" w:rsidRDefault="00A90701" w:rsidP="00A90701">
      <w:pPr>
        <w:pStyle w:val="Odlomakpopisa"/>
        <w:spacing w:after="0" w:line="240" w:lineRule="auto"/>
        <w:rPr>
          <w:rFonts w:ascii="Times New Roman" w:hAnsi="Times New Roman" w:cs="Times New Roman"/>
          <w:sz w:val="24"/>
          <w:szCs w:val="24"/>
        </w:rPr>
      </w:pPr>
    </w:p>
    <w:p w:rsidR="00A90701" w:rsidRDefault="00A90701" w:rsidP="00A90701">
      <w:pPr>
        <w:pStyle w:val="Odlomakpopisa"/>
        <w:ind w:left="1080"/>
        <w:rPr>
          <w:rFonts w:ascii="Times New Roman" w:hAnsi="Times New Roman" w:cs="Times New Roman"/>
          <w:sz w:val="24"/>
          <w:szCs w:val="24"/>
        </w:rPr>
      </w:pPr>
    </w:p>
    <w:p w:rsidR="00A90701" w:rsidRDefault="00A90701" w:rsidP="00A90701">
      <w:pPr>
        <w:pStyle w:val="Odlomakpopisa"/>
        <w:ind w:left="1080"/>
        <w:rPr>
          <w:rFonts w:ascii="Times New Roman" w:hAnsi="Times New Roman" w:cs="Times New Roman"/>
          <w:sz w:val="24"/>
          <w:szCs w:val="24"/>
        </w:rPr>
      </w:pPr>
    </w:p>
    <w:p w:rsidR="00A90701" w:rsidRDefault="00A90701" w:rsidP="00A90701">
      <w:pPr>
        <w:pStyle w:val="Odlomakpopisa"/>
        <w:ind w:left="1080"/>
        <w:rPr>
          <w:rFonts w:ascii="Times New Roman" w:hAnsi="Times New Roman" w:cs="Times New Roman"/>
          <w:sz w:val="24"/>
          <w:szCs w:val="24"/>
        </w:rPr>
      </w:pPr>
    </w:p>
    <w:p w:rsidR="00A90701" w:rsidRDefault="00A90701" w:rsidP="00A90701">
      <w:pPr>
        <w:pStyle w:val="Odlomakpopisa"/>
        <w:ind w:left="1080"/>
        <w:rPr>
          <w:rFonts w:ascii="Times New Roman" w:hAnsi="Times New Roman" w:cs="Times New Roman"/>
          <w:sz w:val="24"/>
          <w:szCs w:val="24"/>
        </w:rPr>
      </w:pPr>
    </w:p>
    <w:p w:rsidR="00A90701" w:rsidRPr="005C5F1E" w:rsidRDefault="00A90701" w:rsidP="00A90701">
      <w:pPr>
        <w:pStyle w:val="Odlomakpopisa"/>
        <w:ind w:left="1080"/>
        <w:rPr>
          <w:rFonts w:ascii="Times New Roman" w:hAnsi="Times New Roman" w:cs="Times New Roman"/>
          <w:sz w:val="24"/>
          <w:szCs w:val="24"/>
        </w:rPr>
      </w:pPr>
      <w:r>
        <w:rPr>
          <w:rFonts w:ascii="Times New Roman" w:hAnsi="Times New Roman" w:cs="Times New Roman"/>
          <w:sz w:val="24"/>
          <w:szCs w:val="24"/>
        </w:rPr>
        <w:lastRenderedPageBreak/>
        <w:t>P</w:t>
      </w:r>
      <w:r w:rsidRPr="001C5763">
        <w:rPr>
          <w:rFonts w:ascii="Times New Roman" w:hAnsi="Times New Roman" w:cs="Times New Roman"/>
          <w:sz w:val="24"/>
          <w:szCs w:val="24"/>
        </w:rPr>
        <w:t>risutni člano</w:t>
      </w:r>
      <w:r>
        <w:rPr>
          <w:rFonts w:ascii="Times New Roman" w:hAnsi="Times New Roman" w:cs="Times New Roman"/>
          <w:sz w:val="24"/>
          <w:szCs w:val="24"/>
        </w:rPr>
        <w:t xml:space="preserve">vi Vijeća roditelja:  </w:t>
      </w:r>
    </w:p>
    <w:tbl>
      <w:tblPr>
        <w:tblStyle w:val="Reetkatablice"/>
        <w:tblW w:w="0" w:type="auto"/>
        <w:tblLook w:val="04A0" w:firstRow="1" w:lastRow="0" w:firstColumn="1" w:lastColumn="0" w:noHBand="0" w:noVBand="1"/>
      </w:tblPr>
      <w:tblGrid>
        <w:gridCol w:w="3390"/>
        <w:gridCol w:w="1680"/>
      </w:tblGrid>
      <w:tr w:rsidR="00A90701" w:rsidRPr="005F78EE" w:rsidTr="002F65F9">
        <w:tc>
          <w:tcPr>
            <w:tcW w:w="3390" w:type="dxa"/>
            <w:shd w:val="clear" w:color="auto" w:fill="000000" w:themeFill="text1"/>
          </w:tcPr>
          <w:p w:rsidR="00A90701" w:rsidRPr="005F78EE" w:rsidRDefault="00A90701" w:rsidP="002F65F9">
            <w:pPr>
              <w:rPr>
                <w:color w:val="000000" w:themeColor="text1"/>
                <w:highlight w:val="black"/>
              </w:rPr>
            </w:pPr>
            <w:r w:rsidRPr="005F78EE">
              <w:rPr>
                <w:color w:val="000000" w:themeColor="text1"/>
                <w:highlight w:val="black"/>
              </w:rPr>
              <w:t>1o DRAGANA KOROLIJA</w:t>
            </w:r>
          </w:p>
        </w:tc>
        <w:tc>
          <w:tcPr>
            <w:tcW w:w="1680" w:type="dxa"/>
            <w:shd w:val="clear" w:color="auto" w:fill="000000" w:themeFill="text1"/>
          </w:tcPr>
          <w:p w:rsidR="00A90701" w:rsidRPr="005F78EE" w:rsidRDefault="00A90701" w:rsidP="002F65F9">
            <w:pPr>
              <w:rPr>
                <w:color w:val="000000" w:themeColor="text1"/>
                <w:highlight w:val="black"/>
              </w:rPr>
            </w:pPr>
            <w:r w:rsidRPr="005F78EE">
              <w:rPr>
                <w:color w:val="000000" w:themeColor="text1"/>
                <w:highlight w:val="black"/>
              </w:rPr>
              <w:t>DA</w:t>
            </w:r>
          </w:p>
        </w:tc>
      </w:tr>
      <w:tr w:rsidR="00A90701" w:rsidRPr="005F78EE" w:rsidTr="002F65F9">
        <w:tc>
          <w:tcPr>
            <w:tcW w:w="3390" w:type="dxa"/>
            <w:shd w:val="clear" w:color="auto" w:fill="000000" w:themeFill="text1"/>
          </w:tcPr>
          <w:p w:rsidR="00A90701" w:rsidRPr="005F78EE" w:rsidRDefault="00A90701" w:rsidP="002F65F9">
            <w:pPr>
              <w:rPr>
                <w:color w:val="000000" w:themeColor="text1"/>
                <w:highlight w:val="black"/>
              </w:rPr>
            </w:pPr>
            <w:r w:rsidRPr="005F78EE">
              <w:rPr>
                <w:color w:val="000000" w:themeColor="text1"/>
                <w:highlight w:val="black"/>
              </w:rPr>
              <w:t>1c MARINA MARINKOVIĆ</w:t>
            </w:r>
          </w:p>
        </w:tc>
        <w:tc>
          <w:tcPr>
            <w:tcW w:w="1680" w:type="dxa"/>
            <w:shd w:val="clear" w:color="auto" w:fill="000000" w:themeFill="text1"/>
          </w:tcPr>
          <w:p w:rsidR="00A90701" w:rsidRPr="005F78EE" w:rsidRDefault="00A90701" w:rsidP="002F65F9">
            <w:pPr>
              <w:rPr>
                <w:color w:val="000000" w:themeColor="text1"/>
                <w:highlight w:val="black"/>
              </w:rPr>
            </w:pPr>
            <w:r w:rsidRPr="005F78EE">
              <w:rPr>
                <w:color w:val="000000" w:themeColor="text1"/>
                <w:highlight w:val="black"/>
              </w:rPr>
              <w:t>DA</w:t>
            </w:r>
          </w:p>
        </w:tc>
      </w:tr>
      <w:tr w:rsidR="00A90701" w:rsidRPr="005F78EE" w:rsidTr="002F65F9">
        <w:tc>
          <w:tcPr>
            <w:tcW w:w="3390" w:type="dxa"/>
            <w:shd w:val="clear" w:color="auto" w:fill="000000" w:themeFill="text1"/>
          </w:tcPr>
          <w:p w:rsidR="00A90701" w:rsidRPr="005F78EE" w:rsidRDefault="00A90701" w:rsidP="002F65F9">
            <w:pPr>
              <w:rPr>
                <w:color w:val="000000" w:themeColor="text1"/>
                <w:highlight w:val="black"/>
              </w:rPr>
            </w:pPr>
            <w:r w:rsidRPr="005F78EE">
              <w:rPr>
                <w:color w:val="000000" w:themeColor="text1"/>
                <w:highlight w:val="black"/>
              </w:rPr>
              <w:t>1k DIJANA VUIĆ</w:t>
            </w:r>
          </w:p>
        </w:tc>
        <w:tc>
          <w:tcPr>
            <w:tcW w:w="1680" w:type="dxa"/>
            <w:shd w:val="clear" w:color="auto" w:fill="000000" w:themeFill="text1"/>
          </w:tcPr>
          <w:p w:rsidR="00A90701" w:rsidRPr="005F78EE" w:rsidRDefault="00A90701" w:rsidP="002F65F9">
            <w:pPr>
              <w:rPr>
                <w:color w:val="000000" w:themeColor="text1"/>
                <w:highlight w:val="black"/>
              </w:rPr>
            </w:pPr>
            <w:r w:rsidRPr="005F78EE">
              <w:rPr>
                <w:color w:val="000000" w:themeColor="text1"/>
                <w:highlight w:val="black"/>
              </w:rPr>
              <w:t>DA</w:t>
            </w:r>
          </w:p>
        </w:tc>
      </w:tr>
      <w:tr w:rsidR="00A90701" w:rsidRPr="005F78EE" w:rsidTr="002F65F9">
        <w:tc>
          <w:tcPr>
            <w:tcW w:w="3390" w:type="dxa"/>
            <w:shd w:val="clear" w:color="auto" w:fill="000000" w:themeFill="text1"/>
          </w:tcPr>
          <w:p w:rsidR="00A90701" w:rsidRPr="005F78EE" w:rsidRDefault="00A90701" w:rsidP="002F65F9">
            <w:pPr>
              <w:rPr>
                <w:color w:val="000000" w:themeColor="text1"/>
                <w:highlight w:val="black"/>
              </w:rPr>
            </w:pPr>
            <w:r w:rsidRPr="005F78EE">
              <w:rPr>
                <w:color w:val="000000" w:themeColor="text1"/>
                <w:highlight w:val="black"/>
              </w:rPr>
              <w:t>2o MAMIĆ IVANA</w:t>
            </w:r>
          </w:p>
        </w:tc>
        <w:tc>
          <w:tcPr>
            <w:tcW w:w="1680" w:type="dxa"/>
            <w:shd w:val="clear" w:color="auto" w:fill="000000" w:themeFill="text1"/>
          </w:tcPr>
          <w:p w:rsidR="00A90701" w:rsidRPr="005F78EE" w:rsidRDefault="00A90701" w:rsidP="002F65F9">
            <w:pPr>
              <w:rPr>
                <w:color w:val="000000" w:themeColor="text1"/>
                <w:highlight w:val="black"/>
              </w:rPr>
            </w:pPr>
            <w:r w:rsidRPr="005F78EE">
              <w:rPr>
                <w:color w:val="000000" w:themeColor="text1"/>
                <w:highlight w:val="black"/>
              </w:rPr>
              <w:t>DA</w:t>
            </w:r>
          </w:p>
        </w:tc>
      </w:tr>
      <w:tr w:rsidR="00A90701" w:rsidRPr="005F78EE" w:rsidTr="002F65F9">
        <w:tc>
          <w:tcPr>
            <w:tcW w:w="3390" w:type="dxa"/>
            <w:shd w:val="clear" w:color="auto" w:fill="000000" w:themeFill="text1"/>
          </w:tcPr>
          <w:p w:rsidR="00A90701" w:rsidRPr="005F78EE" w:rsidRDefault="00A90701" w:rsidP="002F65F9">
            <w:pPr>
              <w:rPr>
                <w:color w:val="000000" w:themeColor="text1"/>
                <w:highlight w:val="black"/>
              </w:rPr>
            </w:pPr>
            <w:r w:rsidRPr="005F78EE">
              <w:rPr>
                <w:color w:val="000000" w:themeColor="text1"/>
                <w:highlight w:val="black"/>
              </w:rPr>
              <w:t>2c SANELA BANIĆ</w:t>
            </w:r>
          </w:p>
        </w:tc>
        <w:tc>
          <w:tcPr>
            <w:tcW w:w="1680" w:type="dxa"/>
            <w:shd w:val="clear" w:color="auto" w:fill="000000" w:themeFill="text1"/>
          </w:tcPr>
          <w:p w:rsidR="00A90701" w:rsidRPr="005F78EE" w:rsidRDefault="00A90701" w:rsidP="002F65F9">
            <w:pPr>
              <w:rPr>
                <w:color w:val="000000" w:themeColor="text1"/>
                <w:highlight w:val="black"/>
              </w:rPr>
            </w:pPr>
            <w:r w:rsidRPr="005F78EE">
              <w:rPr>
                <w:color w:val="000000" w:themeColor="text1"/>
                <w:highlight w:val="black"/>
              </w:rPr>
              <w:t>NE</w:t>
            </w:r>
          </w:p>
        </w:tc>
      </w:tr>
      <w:tr w:rsidR="00A90701" w:rsidRPr="005F78EE" w:rsidTr="002F65F9">
        <w:tc>
          <w:tcPr>
            <w:tcW w:w="3390" w:type="dxa"/>
            <w:shd w:val="clear" w:color="auto" w:fill="000000" w:themeFill="text1"/>
          </w:tcPr>
          <w:p w:rsidR="00A90701" w:rsidRPr="005F78EE" w:rsidRDefault="00A90701" w:rsidP="002F65F9">
            <w:pPr>
              <w:rPr>
                <w:color w:val="000000" w:themeColor="text1"/>
                <w:highlight w:val="black"/>
              </w:rPr>
            </w:pPr>
            <w:r w:rsidRPr="005F78EE">
              <w:rPr>
                <w:color w:val="000000" w:themeColor="text1"/>
                <w:highlight w:val="black"/>
              </w:rPr>
              <w:t>2k KORALJKA PETERKOVIĆ REŽIĆ</w:t>
            </w:r>
          </w:p>
        </w:tc>
        <w:tc>
          <w:tcPr>
            <w:tcW w:w="1680" w:type="dxa"/>
            <w:shd w:val="clear" w:color="auto" w:fill="000000" w:themeFill="text1"/>
          </w:tcPr>
          <w:p w:rsidR="00A90701" w:rsidRPr="005F78EE" w:rsidRDefault="00A90701" w:rsidP="002F65F9">
            <w:pPr>
              <w:rPr>
                <w:color w:val="000000" w:themeColor="text1"/>
                <w:highlight w:val="black"/>
              </w:rPr>
            </w:pPr>
            <w:r w:rsidRPr="005F78EE">
              <w:rPr>
                <w:color w:val="000000" w:themeColor="text1"/>
                <w:highlight w:val="black"/>
              </w:rPr>
              <w:t>DA</w:t>
            </w:r>
          </w:p>
        </w:tc>
      </w:tr>
      <w:tr w:rsidR="00A90701" w:rsidRPr="005F78EE" w:rsidTr="002F65F9">
        <w:tc>
          <w:tcPr>
            <w:tcW w:w="3390" w:type="dxa"/>
            <w:shd w:val="clear" w:color="auto" w:fill="000000" w:themeFill="text1"/>
          </w:tcPr>
          <w:p w:rsidR="00A90701" w:rsidRPr="005F78EE" w:rsidRDefault="00A90701" w:rsidP="002F65F9">
            <w:pPr>
              <w:rPr>
                <w:color w:val="000000" w:themeColor="text1"/>
                <w:highlight w:val="black"/>
              </w:rPr>
            </w:pPr>
            <w:r w:rsidRPr="005F78EE">
              <w:rPr>
                <w:color w:val="000000" w:themeColor="text1"/>
                <w:highlight w:val="black"/>
              </w:rPr>
              <w:t>3c JELENA DONKOVIĆ</w:t>
            </w:r>
          </w:p>
        </w:tc>
        <w:tc>
          <w:tcPr>
            <w:tcW w:w="1680" w:type="dxa"/>
            <w:shd w:val="clear" w:color="auto" w:fill="000000" w:themeFill="text1"/>
          </w:tcPr>
          <w:p w:rsidR="00A90701" w:rsidRPr="005F78EE" w:rsidRDefault="00A90701" w:rsidP="002F65F9">
            <w:pPr>
              <w:rPr>
                <w:color w:val="000000" w:themeColor="text1"/>
                <w:highlight w:val="black"/>
              </w:rPr>
            </w:pPr>
            <w:r w:rsidRPr="005F78EE">
              <w:rPr>
                <w:color w:val="000000" w:themeColor="text1"/>
                <w:highlight w:val="black"/>
              </w:rPr>
              <w:t>NE</w:t>
            </w:r>
          </w:p>
        </w:tc>
      </w:tr>
      <w:tr w:rsidR="00A90701" w:rsidRPr="005F78EE" w:rsidTr="002F65F9">
        <w:tc>
          <w:tcPr>
            <w:tcW w:w="3390" w:type="dxa"/>
            <w:shd w:val="clear" w:color="auto" w:fill="000000" w:themeFill="text1"/>
          </w:tcPr>
          <w:p w:rsidR="00A90701" w:rsidRPr="005F78EE" w:rsidRDefault="00A90701" w:rsidP="002F65F9">
            <w:pPr>
              <w:rPr>
                <w:color w:val="000000" w:themeColor="text1"/>
                <w:highlight w:val="black"/>
              </w:rPr>
            </w:pPr>
            <w:r w:rsidRPr="005F78EE">
              <w:rPr>
                <w:color w:val="000000" w:themeColor="text1"/>
                <w:highlight w:val="black"/>
              </w:rPr>
              <w:t>3k ANDRIJA CRNKOVIĆ</w:t>
            </w:r>
          </w:p>
        </w:tc>
        <w:tc>
          <w:tcPr>
            <w:tcW w:w="1680" w:type="dxa"/>
            <w:shd w:val="clear" w:color="auto" w:fill="000000" w:themeFill="text1"/>
          </w:tcPr>
          <w:p w:rsidR="00A90701" w:rsidRPr="005F78EE" w:rsidRDefault="00A90701" w:rsidP="002F65F9">
            <w:pPr>
              <w:rPr>
                <w:color w:val="000000" w:themeColor="text1"/>
                <w:highlight w:val="black"/>
              </w:rPr>
            </w:pPr>
            <w:r w:rsidRPr="005F78EE">
              <w:rPr>
                <w:color w:val="000000" w:themeColor="text1"/>
                <w:highlight w:val="black"/>
              </w:rPr>
              <w:t>NE</w:t>
            </w:r>
          </w:p>
        </w:tc>
      </w:tr>
      <w:tr w:rsidR="00A90701" w:rsidRPr="005F78EE" w:rsidTr="002F65F9">
        <w:tc>
          <w:tcPr>
            <w:tcW w:w="3390" w:type="dxa"/>
            <w:shd w:val="clear" w:color="auto" w:fill="000000" w:themeFill="text1"/>
          </w:tcPr>
          <w:p w:rsidR="00A90701" w:rsidRPr="005F78EE" w:rsidRDefault="00A90701" w:rsidP="002F65F9">
            <w:pPr>
              <w:rPr>
                <w:color w:val="000000" w:themeColor="text1"/>
                <w:highlight w:val="black"/>
              </w:rPr>
            </w:pPr>
            <w:r w:rsidRPr="005F78EE">
              <w:rPr>
                <w:color w:val="000000" w:themeColor="text1"/>
                <w:highlight w:val="black"/>
              </w:rPr>
              <w:t>3o SUZANA BURMETA</w:t>
            </w:r>
          </w:p>
        </w:tc>
        <w:tc>
          <w:tcPr>
            <w:tcW w:w="1680" w:type="dxa"/>
            <w:shd w:val="clear" w:color="auto" w:fill="000000" w:themeFill="text1"/>
          </w:tcPr>
          <w:p w:rsidR="00A90701" w:rsidRPr="005F78EE" w:rsidRDefault="00A90701" w:rsidP="002F65F9">
            <w:pPr>
              <w:rPr>
                <w:color w:val="000000" w:themeColor="text1"/>
                <w:highlight w:val="black"/>
              </w:rPr>
            </w:pPr>
            <w:r w:rsidRPr="005F78EE">
              <w:rPr>
                <w:color w:val="000000" w:themeColor="text1"/>
                <w:highlight w:val="black"/>
              </w:rPr>
              <w:t>NE</w:t>
            </w:r>
          </w:p>
        </w:tc>
      </w:tr>
      <w:tr w:rsidR="00A90701" w:rsidRPr="005F78EE" w:rsidTr="002F65F9">
        <w:tc>
          <w:tcPr>
            <w:tcW w:w="3390" w:type="dxa"/>
            <w:shd w:val="clear" w:color="auto" w:fill="000000" w:themeFill="text1"/>
          </w:tcPr>
          <w:p w:rsidR="00A90701" w:rsidRPr="005F78EE" w:rsidRDefault="00A90701" w:rsidP="002F65F9">
            <w:pPr>
              <w:rPr>
                <w:color w:val="000000" w:themeColor="text1"/>
                <w:highlight w:val="black"/>
              </w:rPr>
            </w:pPr>
            <w:r w:rsidRPr="005F78EE">
              <w:rPr>
                <w:color w:val="000000" w:themeColor="text1"/>
                <w:highlight w:val="black"/>
              </w:rPr>
              <w:t>4k FABIJANIĆ VIČEVIĆ  SANJA</w:t>
            </w:r>
          </w:p>
        </w:tc>
        <w:tc>
          <w:tcPr>
            <w:tcW w:w="1680" w:type="dxa"/>
            <w:shd w:val="clear" w:color="auto" w:fill="000000" w:themeFill="text1"/>
          </w:tcPr>
          <w:p w:rsidR="00A90701" w:rsidRPr="005F78EE" w:rsidRDefault="00A90701" w:rsidP="002F65F9">
            <w:pPr>
              <w:rPr>
                <w:color w:val="000000" w:themeColor="text1"/>
                <w:highlight w:val="black"/>
              </w:rPr>
            </w:pPr>
            <w:r w:rsidRPr="005F78EE">
              <w:rPr>
                <w:color w:val="000000" w:themeColor="text1"/>
                <w:highlight w:val="black"/>
              </w:rPr>
              <w:t>DA</w:t>
            </w:r>
          </w:p>
        </w:tc>
      </w:tr>
      <w:tr w:rsidR="00A90701" w:rsidRPr="005F78EE" w:rsidTr="002F65F9">
        <w:trPr>
          <w:trHeight w:val="406"/>
        </w:trPr>
        <w:tc>
          <w:tcPr>
            <w:tcW w:w="3390" w:type="dxa"/>
            <w:shd w:val="clear" w:color="auto" w:fill="000000" w:themeFill="text1"/>
          </w:tcPr>
          <w:p w:rsidR="00A90701" w:rsidRPr="005F78EE" w:rsidRDefault="00A90701" w:rsidP="002F65F9">
            <w:pPr>
              <w:rPr>
                <w:color w:val="000000" w:themeColor="text1"/>
                <w:highlight w:val="black"/>
              </w:rPr>
            </w:pPr>
            <w:r w:rsidRPr="005F78EE">
              <w:rPr>
                <w:color w:val="000000" w:themeColor="text1"/>
                <w:highlight w:val="black"/>
              </w:rPr>
              <w:t>4o MIŠIĆ MIHAELA</w:t>
            </w:r>
          </w:p>
        </w:tc>
        <w:tc>
          <w:tcPr>
            <w:tcW w:w="1680" w:type="dxa"/>
            <w:shd w:val="clear" w:color="auto" w:fill="000000" w:themeFill="text1"/>
          </w:tcPr>
          <w:p w:rsidR="00A90701" w:rsidRPr="005F78EE" w:rsidRDefault="00A90701" w:rsidP="002F65F9">
            <w:pPr>
              <w:rPr>
                <w:color w:val="000000" w:themeColor="text1"/>
                <w:highlight w:val="black"/>
              </w:rPr>
            </w:pPr>
            <w:r w:rsidRPr="005F78EE">
              <w:rPr>
                <w:color w:val="000000" w:themeColor="text1"/>
                <w:highlight w:val="black"/>
              </w:rPr>
              <w:t>DA</w:t>
            </w:r>
          </w:p>
        </w:tc>
      </w:tr>
    </w:tbl>
    <w:p w:rsidR="00A90701" w:rsidRPr="005F78EE" w:rsidRDefault="00A90701" w:rsidP="00A90701">
      <w:pPr>
        <w:rPr>
          <w:rFonts w:ascii="Times New Roman" w:hAnsi="Times New Roman" w:cs="Times New Roman"/>
          <w:sz w:val="24"/>
          <w:szCs w:val="24"/>
        </w:rPr>
      </w:pPr>
      <w:r w:rsidRPr="005F78EE">
        <w:rPr>
          <w:rFonts w:ascii="Times New Roman" w:hAnsi="Times New Roman" w:cs="Times New Roman"/>
          <w:sz w:val="24"/>
          <w:szCs w:val="24"/>
        </w:rPr>
        <w:t>Vijeće je započelo s radom u 18,30 h. Utvrđen je kvorum. Usvojen je zapisnik sa prošle sjednice.</w:t>
      </w:r>
    </w:p>
    <w:p w:rsidR="00A90701" w:rsidRPr="005F78EE" w:rsidRDefault="00A90701" w:rsidP="00A90701">
      <w:pPr>
        <w:pStyle w:val="Odlomakpopisa"/>
        <w:numPr>
          <w:ilvl w:val="0"/>
          <w:numId w:val="3"/>
        </w:numPr>
        <w:jc w:val="both"/>
        <w:rPr>
          <w:rFonts w:ascii="Times New Roman" w:hAnsi="Times New Roman" w:cs="Times New Roman"/>
          <w:sz w:val="24"/>
          <w:szCs w:val="24"/>
        </w:rPr>
      </w:pPr>
      <w:r w:rsidRPr="005F78EE">
        <w:rPr>
          <w:rFonts w:ascii="Times New Roman" w:hAnsi="Times New Roman" w:cs="Times New Roman"/>
          <w:sz w:val="24"/>
          <w:szCs w:val="24"/>
        </w:rPr>
        <w:t>Ravnateljica je pozdravila sve prisutne i prigodno im se obratila uoči nove školske godine.</w:t>
      </w:r>
    </w:p>
    <w:p w:rsidR="00A90701" w:rsidRPr="005F78EE" w:rsidRDefault="00A90701" w:rsidP="00A90701">
      <w:pPr>
        <w:pStyle w:val="Odlomakpopisa"/>
        <w:numPr>
          <w:ilvl w:val="0"/>
          <w:numId w:val="3"/>
        </w:numPr>
        <w:jc w:val="both"/>
        <w:rPr>
          <w:rFonts w:ascii="Times New Roman" w:hAnsi="Times New Roman" w:cs="Times New Roman"/>
          <w:sz w:val="24"/>
          <w:szCs w:val="24"/>
        </w:rPr>
      </w:pPr>
      <w:r w:rsidRPr="005F78EE">
        <w:rPr>
          <w:rFonts w:ascii="Times New Roman" w:hAnsi="Times New Roman" w:cs="Times New Roman"/>
          <w:sz w:val="24"/>
          <w:szCs w:val="24"/>
        </w:rPr>
        <w:t>Vijeće je izvješteno o izboru novih članova na roditeljskim sastancima.</w:t>
      </w:r>
    </w:p>
    <w:p w:rsidR="00A90701" w:rsidRPr="005F78EE" w:rsidRDefault="00A90701" w:rsidP="00A90701">
      <w:pPr>
        <w:pStyle w:val="Odlomakpopisa"/>
        <w:numPr>
          <w:ilvl w:val="0"/>
          <w:numId w:val="3"/>
        </w:numPr>
        <w:jc w:val="both"/>
        <w:rPr>
          <w:rFonts w:ascii="Times New Roman" w:hAnsi="Times New Roman" w:cs="Times New Roman"/>
          <w:sz w:val="24"/>
          <w:szCs w:val="24"/>
        </w:rPr>
      </w:pPr>
      <w:r w:rsidRPr="005F78EE">
        <w:rPr>
          <w:rFonts w:ascii="Times New Roman" w:hAnsi="Times New Roman" w:cs="Times New Roman"/>
          <w:sz w:val="24"/>
          <w:szCs w:val="24"/>
        </w:rPr>
        <w:t>Verificirani su mandati novih članova Vijeća roditelja (roditelji učenika prvih razreda).</w:t>
      </w:r>
    </w:p>
    <w:p w:rsidR="00A90701" w:rsidRPr="005F78EE" w:rsidRDefault="00A90701" w:rsidP="00A90701">
      <w:pPr>
        <w:pStyle w:val="Odlomakpopisa"/>
        <w:numPr>
          <w:ilvl w:val="0"/>
          <w:numId w:val="3"/>
        </w:numPr>
        <w:jc w:val="both"/>
        <w:rPr>
          <w:rFonts w:ascii="Times New Roman" w:hAnsi="Times New Roman" w:cs="Times New Roman"/>
          <w:sz w:val="24"/>
          <w:szCs w:val="24"/>
        </w:rPr>
      </w:pPr>
      <w:r w:rsidRPr="005F78EE">
        <w:rPr>
          <w:rFonts w:ascii="Times New Roman" w:hAnsi="Times New Roman" w:cs="Times New Roman"/>
          <w:sz w:val="24"/>
          <w:szCs w:val="24"/>
        </w:rPr>
        <w:t xml:space="preserve">Ravnateljica je izvijestila prisutne roditelje o sadržaju školskog kurikuluma za slijedeću školsku godinu: o dodatnoj i dopunskoj nastavi (roditelji pozvani da usmjere djecu na dolaženje na dodatnu i dopunsku nastavu između ostalog zbog pripreme za državnu maturu), izvannastavnim aktivnostima i školskim ekskurzijama i izletima, projektima, radu učeničke zadruge „Potok“. Poseban je naglasak stavila na pridržavanje epidemioloških mjera koje je detaljno objasnila. </w:t>
      </w:r>
    </w:p>
    <w:p w:rsidR="00A90701" w:rsidRPr="005F78EE" w:rsidRDefault="00A90701" w:rsidP="00A90701">
      <w:pPr>
        <w:pStyle w:val="Odlomakpopisa"/>
        <w:numPr>
          <w:ilvl w:val="0"/>
          <w:numId w:val="3"/>
        </w:numPr>
        <w:jc w:val="both"/>
        <w:rPr>
          <w:rFonts w:ascii="Times New Roman" w:hAnsi="Times New Roman" w:cs="Times New Roman"/>
          <w:sz w:val="24"/>
          <w:szCs w:val="24"/>
        </w:rPr>
      </w:pPr>
      <w:r w:rsidRPr="005F78EE">
        <w:rPr>
          <w:rFonts w:ascii="Times New Roman" w:hAnsi="Times New Roman" w:cs="Times New Roman"/>
          <w:sz w:val="24"/>
          <w:szCs w:val="24"/>
        </w:rPr>
        <w:t>Ravnateljica je predočila i izvještaj o radu prošloj školskoj godini: o državnoj maturi, obrani završnog rada, postignutom uspjehu po razredima, održavanju priredbi, svjedodžbi,  izložbama, humanitarnim akcijama, obilježavanju važnijih datuma i dr.</w:t>
      </w:r>
    </w:p>
    <w:p w:rsidR="00A90701" w:rsidRPr="005F78EE" w:rsidRDefault="00A90701" w:rsidP="00A90701">
      <w:pPr>
        <w:pStyle w:val="Odlomakpopisa"/>
        <w:numPr>
          <w:ilvl w:val="0"/>
          <w:numId w:val="3"/>
        </w:numPr>
        <w:jc w:val="both"/>
        <w:rPr>
          <w:rFonts w:ascii="Times New Roman" w:hAnsi="Times New Roman" w:cs="Times New Roman"/>
          <w:sz w:val="24"/>
          <w:szCs w:val="24"/>
        </w:rPr>
      </w:pPr>
      <w:r w:rsidRPr="005F78EE">
        <w:rPr>
          <w:rFonts w:ascii="Times New Roman" w:hAnsi="Times New Roman" w:cs="Times New Roman"/>
          <w:sz w:val="24"/>
          <w:szCs w:val="24"/>
        </w:rPr>
        <w:t xml:space="preserve">Predstavljen je Godišnji plan i program – raspored razrednih ispita, popravnih ispita, ispita državne mature, plan aktivnosti, općeobrazovnim i strukovnim predmetima, programima i raznim događanjima u školi. </w:t>
      </w:r>
    </w:p>
    <w:p w:rsidR="00A90701" w:rsidRPr="005F78EE" w:rsidRDefault="00A90701" w:rsidP="00A90701">
      <w:pPr>
        <w:pStyle w:val="Odlomakpopisa"/>
        <w:numPr>
          <w:ilvl w:val="0"/>
          <w:numId w:val="3"/>
        </w:numPr>
        <w:rPr>
          <w:rFonts w:ascii="Times New Roman" w:hAnsi="Times New Roman" w:cs="Times New Roman"/>
          <w:sz w:val="24"/>
          <w:szCs w:val="24"/>
        </w:rPr>
      </w:pPr>
      <w:r w:rsidRPr="005F78EE">
        <w:rPr>
          <w:rFonts w:ascii="Times New Roman" w:hAnsi="Times New Roman" w:cs="Times New Roman"/>
          <w:sz w:val="24"/>
          <w:szCs w:val="24"/>
        </w:rPr>
        <w:t>Vijeću roditelja je ravnateljica podnijela Izvješće ravnateljice o stanju sigurnosti u školi, provođenju preventivnih mjera te mjerama poduzetim u cilju zaštite prava učenika</w:t>
      </w:r>
    </w:p>
    <w:p w:rsidR="00A90701" w:rsidRPr="005F78EE" w:rsidRDefault="00A90701" w:rsidP="00A90701">
      <w:pPr>
        <w:pStyle w:val="Odlomakpopisa"/>
        <w:ind w:left="1080"/>
        <w:jc w:val="both"/>
        <w:rPr>
          <w:rFonts w:ascii="Times New Roman" w:hAnsi="Times New Roman" w:cs="Times New Roman"/>
          <w:sz w:val="24"/>
          <w:szCs w:val="24"/>
        </w:rPr>
      </w:pPr>
      <w:r w:rsidRPr="005F78EE">
        <w:rPr>
          <w:rFonts w:ascii="Times New Roman" w:hAnsi="Times New Roman" w:cs="Times New Roman"/>
          <w:sz w:val="24"/>
          <w:szCs w:val="24"/>
        </w:rPr>
        <w:lastRenderedPageBreak/>
        <w:t>Također, upoznala nas je sa:</w:t>
      </w:r>
    </w:p>
    <w:p w:rsidR="00A90701" w:rsidRPr="005F78EE" w:rsidRDefault="00A90701" w:rsidP="00A90701">
      <w:pPr>
        <w:pStyle w:val="Odlomakpopisa"/>
        <w:numPr>
          <w:ilvl w:val="0"/>
          <w:numId w:val="3"/>
        </w:numPr>
        <w:spacing w:after="0" w:line="240" w:lineRule="auto"/>
        <w:rPr>
          <w:rFonts w:ascii="Times New Roman" w:hAnsi="Times New Roman" w:cs="Times New Roman"/>
          <w:sz w:val="24"/>
          <w:szCs w:val="24"/>
        </w:rPr>
      </w:pPr>
      <w:r w:rsidRPr="005F78EE">
        <w:rPr>
          <w:rFonts w:ascii="Times New Roman" w:hAnsi="Times New Roman" w:cs="Times New Roman"/>
          <w:sz w:val="24"/>
          <w:szCs w:val="24"/>
        </w:rPr>
        <w:t>Pravilnikom o načinima, postupcima i elementima vrednovanja učenika</w:t>
      </w:r>
    </w:p>
    <w:p w:rsidR="00A90701" w:rsidRPr="005F78EE" w:rsidRDefault="00A90701" w:rsidP="00A90701">
      <w:pPr>
        <w:numPr>
          <w:ilvl w:val="0"/>
          <w:numId w:val="3"/>
        </w:numPr>
        <w:spacing w:after="0" w:line="240" w:lineRule="auto"/>
        <w:rPr>
          <w:rFonts w:ascii="Times New Roman" w:hAnsi="Times New Roman" w:cs="Times New Roman"/>
          <w:sz w:val="24"/>
          <w:szCs w:val="24"/>
        </w:rPr>
      </w:pPr>
      <w:r w:rsidRPr="005F78EE">
        <w:rPr>
          <w:rFonts w:ascii="Times New Roman" w:hAnsi="Times New Roman" w:cs="Times New Roman"/>
          <w:sz w:val="24"/>
          <w:szCs w:val="24"/>
        </w:rPr>
        <w:t>Pravilnikom o načinu postupanja odgojno-obrazovnih radnika školskih ustanova u poduzimanju mjera zaštite prava učenika te prijave kršenja tih prava nadležnim tijelima</w:t>
      </w:r>
    </w:p>
    <w:p w:rsidR="00A90701" w:rsidRPr="005F78EE" w:rsidRDefault="00A90701" w:rsidP="00A90701">
      <w:pPr>
        <w:numPr>
          <w:ilvl w:val="0"/>
          <w:numId w:val="3"/>
        </w:numPr>
        <w:spacing w:after="0" w:line="240" w:lineRule="auto"/>
        <w:rPr>
          <w:rFonts w:ascii="Times New Roman" w:hAnsi="Times New Roman" w:cs="Times New Roman"/>
          <w:sz w:val="24"/>
          <w:szCs w:val="24"/>
        </w:rPr>
      </w:pPr>
      <w:r w:rsidRPr="005F78EE">
        <w:rPr>
          <w:rFonts w:ascii="Times New Roman" w:hAnsi="Times New Roman" w:cs="Times New Roman"/>
          <w:sz w:val="24"/>
          <w:szCs w:val="24"/>
        </w:rPr>
        <w:t>Pravilnikom o postupku utvrđivanja psihofizičkog stanja djeteta</w:t>
      </w:r>
    </w:p>
    <w:p w:rsidR="00A90701" w:rsidRPr="005F78EE" w:rsidRDefault="00A90701" w:rsidP="00A90701">
      <w:pPr>
        <w:numPr>
          <w:ilvl w:val="0"/>
          <w:numId w:val="3"/>
        </w:numPr>
        <w:spacing w:after="0" w:line="240" w:lineRule="auto"/>
        <w:rPr>
          <w:rFonts w:ascii="Times New Roman" w:hAnsi="Times New Roman" w:cs="Times New Roman"/>
          <w:sz w:val="24"/>
          <w:szCs w:val="24"/>
        </w:rPr>
      </w:pPr>
      <w:r w:rsidRPr="005F78EE">
        <w:rPr>
          <w:rFonts w:ascii="Times New Roman" w:hAnsi="Times New Roman" w:cs="Times New Roman"/>
          <w:sz w:val="24"/>
          <w:szCs w:val="24"/>
        </w:rPr>
        <w:t>Pravilnikom o Provođenju izleta, ekskurzija i drugih odgojno –</w:t>
      </w:r>
    </w:p>
    <w:p w:rsidR="00A90701" w:rsidRPr="005F78EE" w:rsidRDefault="00A90701" w:rsidP="00A90701">
      <w:pPr>
        <w:spacing w:after="0"/>
        <w:ind w:left="720"/>
        <w:rPr>
          <w:rFonts w:ascii="Times New Roman" w:hAnsi="Times New Roman" w:cs="Times New Roman"/>
          <w:sz w:val="24"/>
          <w:szCs w:val="24"/>
        </w:rPr>
      </w:pPr>
      <w:r w:rsidRPr="005F78EE">
        <w:rPr>
          <w:rFonts w:ascii="Times New Roman" w:hAnsi="Times New Roman" w:cs="Times New Roman"/>
          <w:sz w:val="24"/>
          <w:szCs w:val="24"/>
        </w:rPr>
        <w:t xml:space="preserve">obrazovnih aktivnosti izvan škole </w:t>
      </w:r>
    </w:p>
    <w:p w:rsidR="00A90701" w:rsidRPr="005F78EE" w:rsidRDefault="00A90701" w:rsidP="00A90701">
      <w:pPr>
        <w:pStyle w:val="Odlomakpopisa"/>
        <w:numPr>
          <w:ilvl w:val="0"/>
          <w:numId w:val="3"/>
        </w:numPr>
        <w:spacing w:after="0"/>
        <w:rPr>
          <w:rFonts w:ascii="Times New Roman" w:hAnsi="Times New Roman" w:cs="Times New Roman"/>
          <w:sz w:val="24"/>
          <w:szCs w:val="24"/>
        </w:rPr>
      </w:pPr>
      <w:r w:rsidRPr="005F78EE">
        <w:rPr>
          <w:rFonts w:ascii="Times New Roman" w:hAnsi="Times New Roman" w:cs="Times New Roman"/>
          <w:sz w:val="24"/>
          <w:szCs w:val="24"/>
        </w:rPr>
        <w:t>Pravilnikom o izradi i obrani završnog rada</w:t>
      </w:r>
    </w:p>
    <w:p w:rsidR="00A90701" w:rsidRPr="005F78EE" w:rsidRDefault="00A90701" w:rsidP="00A90701">
      <w:pPr>
        <w:pStyle w:val="Odlomakpopisa"/>
        <w:numPr>
          <w:ilvl w:val="0"/>
          <w:numId w:val="3"/>
        </w:numPr>
        <w:spacing w:after="0"/>
        <w:rPr>
          <w:rFonts w:ascii="Times New Roman" w:hAnsi="Times New Roman" w:cs="Times New Roman"/>
          <w:sz w:val="24"/>
          <w:szCs w:val="24"/>
        </w:rPr>
      </w:pPr>
      <w:r w:rsidRPr="005F78EE">
        <w:rPr>
          <w:rFonts w:ascii="Times New Roman" w:hAnsi="Times New Roman" w:cs="Times New Roman"/>
          <w:sz w:val="24"/>
          <w:szCs w:val="24"/>
        </w:rPr>
        <w:t>Protokolom o postupanju u slučaju nasilja među djecom</w:t>
      </w:r>
    </w:p>
    <w:p w:rsidR="00A90701" w:rsidRPr="005F78EE" w:rsidRDefault="00A90701" w:rsidP="00A90701">
      <w:pPr>
        <w:pStyle w:val="Odlomakpopisa"/>
        <w:numPr>
          <w:ilvl w:val="0"/>
          <w:numId w:val="3"/>
        </w:numPr>
        <w:spacing w:after="0"/>
        <w:rPr>
          <w:rFonts w:ascii="Times New Roman" w:hAnsi="Times New Roman" w:cs="Times New Roman"/>
          <w:sz w:val="24"/>
          <w:szCs w:val="24"/>
        </w:rPr>
      </w:pPr>
      <w:r w:rsidRPr="005F78EE">
        <w:rPr>
          <w:rFonts w:ascii="Times New Roman" w:hAnsi="Times New Roman" w:cs="Times New Roman"/>
          <w:sz w:val="24"/>
          <w:szCs w:val="24"/>
        </w:rPr>
        <w:t>Pravilnikom o kriterijima za izricanje pedagoških mjera</w:t>
      </w:r>
    </w:p>
    <w:p w:rsidR="00A90701" w:rsidRPr="005F78EE" w:rsidRDefault="00A90701" w:rsidP="00A90701">
      <w:pPr>
        <w:spacing w:after="0"/>
        <w:rPr>
          <w:rFonts w:ascii="Times New Roman" w:hAnsi="Times New Roman" w:cs="Times New Roman"/>
          <w:sz w:val="24"/>
          <w:szCs w:val="24"/>
        </w:rPr>
      </w:pPr>
    </w:p>
    <w:p w:rsidR="00A90701" w:rsidRPr="005F78EE" w:rsidRDefault="00A90701" w:rsidP="00A90701">
      <w:pPr>
        <w:spacing w:after="0"/>
        <w:rPr>
          <w:rFonts w:ascii="Times New Roman" w:hAnsi="Times New Roman" w:cs="Times New Roman"/>
          <w:sz w:val="24"/>
          <w:szCs w:val="24"/>
        </w:rPr>
      </w:pPr>
    </w:p>
    <w:p w:rsidR="00A90701" w:rsidRPr="005F78EE" w:rsidRDefault="00A90701" w:rsidP="00A90701">
      <w:pPr>
        <w:spacing w:after="0"/>
        <w:rPr>
          <w:rFonts w:ascii="Times New Roman" w:hAnsi="Times New Roman" w:cs="Times New Roman"/>
          <w:sz w:val="24"/>
          <w:szCs w:val="24"/>
        </w:rPr>
      </w:pPr>
    </w:p>
    <w:p w:rsidR="00A90701" w:rsidRPr="005F78EE" w:rsidRDefault="00A90701" w:rsidP="00A90701">
      <w:pPr>
        <w:spacing w:after="0"/>
        <w:rPr>
          <w:rFonts w:ascii="Times New Roman" w:hAnsi="Times New Roman" w:cs="Times New Roman"/>
          <w:sz w:val="24"/>
          <w:szCs w:val="24"/>
        </w:rPr>
      </w:pPr>
      <w:r w:rsidRPr="005F78EE">
        <w:rPr>
          <w:rFonts w:ascii="Times New Roman" w:hAnsi="Times New Roman" w:cs="Times New Roman"/>
          <w:sz w:val="24"/>
          <w:szCs w:val="24"/>
        </w:rPr>
        <w:t>Vijeće roditelja je završilo s radom u 19,45 h.</w:t>
      </w:r>
    </w:p>
    <w:p w:rsidR="00A90701" w:rsidRPr="005F78EE" w:rsidRDefault="00A90701" w:rsidP="00A90701">
      <w:pPr>
        <w:rPr>
          <w:rFonts w:ascii="Times New Roman" w:hAnsi="Times New Roman" w:cs="Times New Roman"/>
          <w:sz w:val="24"/>
          <w:szCs w:val="24"/>
        </w:rPr>
      </w:pPr>
      <w:r w:rsidRPr="005F78EE">
        <w:rPr>
          <w:rFonts w:ascii="Times New Roman" w:hAnsi="Times New Roman" w:cs="Times New Roman"/>
          <w:sz w:val="24"/>
          <w:szCs w:val="24"/>
        </w:rPr>
        <w:t xml:space="preserve">Zapisničarka: gđa Fabijanić </w:t>
      </w:r>
      <w:proofErr w:type="spellStart"/>
      <w:r w:rsidRPr="005F78EE">
        <w:rPr>
          <w:rFonts w:ascii="Times New Roman" w:hAnsi="Times New Roman" w:cs="Times New Roman"/>
          <w:sz w:val="24"/>
          <w:szCs w:val="24"/>
        </w:rPr>
        <w:t>Vičević</w:t>
      </w:r>
      <w:proofErr w:type="spellEnd"/>
    </w:p>
    <w:p w:rsidR="00A90701" w:rsidRPr="005F78EE" w:rsidRDefault="00A90701" w:rsidP="00A90701">
      <w:pPr>
        <w:jc w:val="right"/>
        <w:rPr>
          <w:rFonts w:ascii="Times New Roman" w:hAnsi="Times New Roman" w:cs="Times New Roman"/>
          <w:sz w:val="24"/>
          <w:szCs w:val="24"/>
        </w:rPr>
      </w:pPr>
      <w:r w:rsidRPr="005F78EE">
        <w:rPr>
          <w:rFonts w:ascii="Times New Roman" w:hAnsi="Times New Roman" w:cs="Times New Roman"/>
          <w:sz w:val="24"/>
          <w:szCs w:val="24"/>
        </w:rPr>
        <w:t xml:space="preserve">Predsjednik vijeća roditelja </w:t>
      </w:r>
    </w:p>
    <w:p w:rsidR="00A90701" w:rsidRPr="005F78EE" w:rsidRDefault="00A90701" w:rsidP="00A90701">
      <w:pPr>
        <w:pStyle w:val="Odlomakpopisa"/>
        <w:jc w:val="right"/>
        <w:rPr>
          <w:rFonts w:ascii="Times New Roman" w:hAnsi="Times New Roman" w:cs="Times New Roman"/>
          <w:sz w:val="24"/>
          <w:szCs w:val="24"/>
        </w:rPr>
      </w:pPr>
    </w:p>
    <w:p w:rsidR="00A90701" w:rsidRPr="005F78EE" w:rsidRDefault="00A90701" w:rsidP="00A90701">
      <w:pPr>
        <w:pStyle w:val="Odlomakpopisa"/>
        <w:jc w:val="right"/>
        <w:rPr>
          <w:rFonts w:ascii="Times New Roman" w:hAnsi="Times New Roman" w:cs="Times New Roman"/>
          <w:sz w:val="24"/>
          <w:szCs w:val="24"/>
        </w:rPr>
      </w:pPr>
      <w:r w:rsidRPr="005F78EE">
        <w:rPr>
          <w:rFonts w:ascii="Times New Roman" w:hAnsi="Times New Roman" w:cs="Times New Roman"/>
          <w:sz w:val="24"/>
          <w:szCs w:val="24"/>
        </w:rPr>
        <w:t xml:space="preserve">gđa Fabijanić </w:t>
      </w:r>
      <w:proofErr w:type="spellStart"/>
      <w:r w:rsidRPr="005F78EE">
        <w:rPr>
          <w:rFonts w:ascii="Times New Roman" w:hAnsi="Times New Roman" w:cs="Times New Roman"/>
          <w:sz w:val="24"/>
          <w:szCs w:val="24"/>
        </w:rPr>
        <w:t>Vičević</w:t>
      </w:r>
      <w:proofErr w:type="spellEnd"/>
    </w:p>
    <w:p w:rsidR="002F5810" w:rsidRDefault="002F5810">
      <w:bookmarkStart w:id="0" w:name="_GoBack"/>
      <w:bookmarkEnd w:id="0"/>
    </w:p>
    <w:sectPr w:rsidR="002F58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183C"/>
    <w:multiLevelType w:val="hybridMultilevel"/>
    <w:tmpl w:val="A7502E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4DA18A8"/>
    <w:multiLevelType w:val="hybridMultilevel"/>
    <w:tmpl w:val="3426E470"/>
    <w:lvl w:ilvl="0" w:tplc="F9A0253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0E3E3E"/>
    <w:multiLevelType w:val="hybridMultilevel"/>
    <w:tmpl w:val="FAE23396"/>
    <w:lvl w:ilvl="0" w:tplc="DFDC7C3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01"/>
    <w:rsid w:val="002F5810"/>
    <w:rsid w:val="00A907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792D7-1DB6-49A4-8EFB-8883BA75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701"/>
    <w:pPr>
      <w:spacing w:after="200" w:line="276" w:lineRule="auto"/>
    </w:pPr>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90701"/>
    <w:pPr>
      <w:ind w:left="720"/>
      <w:contextualSpacing/>
    </w:pPr>
  </w:style>
  <w:style w:type="table" w:styleId="Reetkatablice">
    <w:name w:val="Table Grid"/>
    <w:basedOn w:val="Obinatablica"/>
    <w:uiPriority w:val="59"/>
    <w:rsid w:val="00A90701"/>
    <w:pPr>
      <w:spacing w:after="0" w:line="240" w:lineRule="auto"/>
    </w:pPr>
    <w:rPr>
      <w:rFonts w:eastAsiaTheme="minorEastAsia"/>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3514</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2022-01-16T11:43:00Z</dcterms:created>
  <dcterms:modified xsi:type="dcterms:W3CDTF">2022-01-16T11:44:00Z</dcterms:modified>
</cp:coreProperties>
</file>